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9E" w:rsidRPr="00CB0F7D" w:rsidRDefault="007D2C9E" w:rsidP="007D2C9E">
      <w:pPr>
        <w:pStyle w:val="HTML"/>
        <w:tabs>
          <w:tab w:val="clear" w:pos="916"/>
          <w:tab w:val="left" w:pos="0"/>
        </w:tabs>
        <w:ind w:firstLine="567"/>
        <w:jc w:val="center"/>
        <w:rPr>
          <w:rFonts w:ascii="Times New Roman" w:hAnsi="Times New Roman"/>
          <w:b/>
          <w:i/>
          <w:color w:val="FF0000"/>
          <w:sz w:val="28"/>
          <w:szCs w:val="24"/>
          <w:lang w:val="uk-UA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/>
      </w:tblPr>
      <w:tblGrid>
        <w:gridCol w:w="9360"/>
      </w:tblGrid>
      <w:tr w:rsidR="007D2C9E" w:rsidRPr="00CB0F7D" w:rsidTr="00C24B3E">
        <w:trPr>
          <w:trHeight w:val="126"/>
        </w:trPr>
        <w:tc>
          <w:tcPr>
            <w:tcW w:w="9360" w:type="dxa"/>
            <w:shd w:val="clear" w:color="auto" w:fill="D9D9D9" w:themeFill="background1" w:themeFillShade="D9"/>
          </w:tcPr>
          <w:p w:rsidR="007D2C9E" w:rsidRPr="00CB0F7D" w:rsidRDefault="007D2C9E" w:rsidP="00C24B3E">
            <w:pPr>
              <w:pStyle w:val="a8"/>
              <w:shd w:val="clear" w:color="auto" w:fill="D9D9D9" w:themeFill="background1" w:themeFillShade="D9"/>
              <w:tabs>
                <w:tab w:val="left" w:pos="284"/>
              </w:tabs>
              <w:ind w:left="0"/>
              <w:jc w:val="center"/>
              <w:rPr>
                <w:b/>
                <w:bCs/>
                <w:lang w:val="uk-UA"/>
              </w:rPr>
            </w:pPr>
            <w:r w:rsidRPr="00CB0F7D">
              <w:rPr>
                <w:b/>
                <w:bCs/>
                <w:lang w:val="uk-UA"/>
              </w:rPr>
              <w:t>ПРАВИЛА ПІДКЛЮЧЕННЯ</w:t>
            </w:r>
            <w:r w:rsidR="002549CD" w:rsidRPr="00CB0F7D">
              <w:rPr>
                <w:b/>
                <w:bCs/>
                <w:lang w:val="uk-UA"/>
              </w:rPr>
              <w:t xml:space="preserve"> ПОРТУ «СТАНДАРТНИЙ»</w:t>
            </w:r>
          </w:p>
        </w:tc>
      </w:tr>
    </w:tbl>
    <w:p w:rsidR="00C24B3E" w:rsidRPr="00CB0F7D" w:rsidRDefault="00C24B3E" w:rsidP="00C24B3E">
      <w:pPr>
        <w:tabs>
          <w:tab w:val="left" w:pos="0"/>
        </w:tabs>
        <w:ind w:firstLine="567"/>
        <w:jc w:val="both"/>
        <w:rPr>
          <w:b/>
          <w:bCs/>
          <w:sz w:val="22"/>
          <w:szCs w:val="22"/>
          <w:lang w:val="uk-UA"/>
        </w:rPr>
      </w:pPr>
    </w:p>
    <w:p w:rsidR="00C24B3E" w:rsidRPr="00CB0F7D" w:rsidRDefault="00C24B3E" w:rsidP="004102B8">
      <w:pPr>
        <w:pStyle w:val="a8"/>
        <w:numPr>
          <w:ilvl w:val="1"/>
          <w:numId w:val="14"/>
        </w:numPr>
        <w:tabs>
          <w:tab w:val="left" w:pos="993"/>
        </w:tabs>
        <w:spacing w:after="120"/>
        <w:ind w:left="0" w:firstLine="426"/>
        <w:jc w:val="both"/>
      </w:pPr>
      <w:proofErr w:type="spellStart"/>
      <w:proofErr w:type="gramStart"/>
      <w:r w:rsidRPr="00CB0F7D">
        <w:t>П</w:t>
      </w:r>
      <w:proofErr w:type="gramEnd"/>
      <w:r w:rsidRPr="00CB0F7D">
        <w:t>ідключення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Учасника</w:t>
      </w:r>
      <w:proofErr w:type="spellEnd"/>
      <w:r w:rsidRPr="00CB0F7D">
        <w:t xml:space="preserve"> до </w:t>
      </w:r>
      <w:proofErr w:type="spellStart"/>
      <w:r w:rsidRPr="00CB0F7D">
        <w:t>Мережі</w:t>
      </w:r>
      <w:proofErr w:type="spellEnd"/>
      <w:r w:rsidRPr="00CB0F7D">
        <w:t xml:space="preserve"> </w:t>
      </w:r>
      <w:proofErr w:type="spellStart"/>
      <w:r w:rsidRPr="00CB0F7D">
        <w:t>обміну</w:t>
      </w:r>
      <w:proofErr w:type="spellEnd"/>
      <w:r w:rsidRPr="00CB0F7D">
        <w:t xml:space="preserve"> ДП «UA-IX» (</w:t>
      </w:r>
      <w:proofErr w:type="spellStart"/>
      <w:r w:rsidRPr="00CB0F7D">
        <w:t>Далі</w:t>
      </w:r>
      <w:proofErr w:type="spellEnd"/>
      <w:r w:rsidRPr="00CB0F7D">
        <w:t xml:space="preserve"> - </w:t>
      </w:r>
      <w:proofErr w:type="spellStart"/>
      <w:r w:rsidRPr="00CB0F7D">
        <w:t>Мережі</w:t>
      </w:r>
      <w:proofErr w:type="spellEnd"/>
      <w:r w:rsidRPr="00CB0F7D">
        <w:t xml:space="preserve">) </w:t>
      </w:r>
      <w:proofErr w:type="spellStart"/>
      <w:r w:rsidRPr="00CB0F7D">
        <w:t>здійснюється</w:t>
      </w:r>
      <w:proofErr w:type="spellEnd"/>
      <w:r w:rsidRPr="00CB0F7D">
        <w:t xml:space="preserve"> шляхом </w:t>
      </w:r>
      <w:proofErr w:type="spellStart"/>
      <w:r w:rsidRPr="00CB0F7D">
        <w:t>включення</w:t>
      </w:r>
      <w:proofErr w:type="spellEnd"/>
      <w:r w:rsidRPr="00CB0F7D">
        <w:t xml:space="preserve"> в порт </w:t>
      </w:r>
      <w:proofErr w:type="spellStart"/>
      <w:r w:rsidRPr="00CB0F7D">
        <w:t>найближчого</w:t>
      </w:r>
      <w:proofErr w:type="spellEnd"/>
      <w:r w:rsidRPr="00CB0F7D">
        <w:t xml:space="preserve"> </w:t>
      </w:r>
      <w:proofErr w:type="spellStart"/>
      <w:r w:rsidRPr="00CB0F7D">
        <w:t>комутатора</w:t>
      </w:r>
      <w:proofErr w:type="spellEnd"/>
      <w:r w:rsidRPr="00CB0F7D">
        <w:t xml:space="preserve"> ДП «UA-IX». </w:t>
      </w:r>
      <w:proofErr w:type="spellStart"/>
      <w:r w:rsidRPr="00CB0F7D">
        <w:t>Учасник</w:t>
      </w:r>
      <w:proofErr w:type="spellEnd"/>
      <w:r w:rsidRPr="00CB0F7D">
        <w:t xml:space="preserve"> </w:t>
      </w:r>
      <w:proofErr w:type="spellStart"/>
      <w:r w:rsidRPr="00CB0F7D">
        <w:t>зобов'язаний</w:t>
      </w:r>
      <w:proofErr w:type="spellEnd"/>
      <w:r w:rsidRPr="00CB0F7D">
        <w:t xml:space="preserve"> </w:t>
      </w:r>
      <w:proofErr w:type="spellStart"/>
      <w:r w:rsidRPr="00CB0F7D">
        <w:t>забезпечити</w:t>
      </w:r>
      <w:proofErr w:type="spellEnd"/>
      <w:r w:rsidRPr="00CB0F7D">
        <w:t xml:space="preserve"> </w:t>
      </w:r>
      <w:proofErr w:type="spellStart"/>
      <w:r w:rsidRPr="00CB0F7D">
        <w:t>гальванічну</w:t>
      </w:r>
      <w:proofErr w:type="spellEnd"/>
      <w:r w:rsidRPr="00CB0F7D">
        <w:t xml:space="preserve"> </w:t>
      </w:r>
      <w:proofErr w:type="spellStart"/>
      <w:r w:rsidRPr="00CB0F7D">
        <w:t>розв'язку</w:t>
      </w:r>
      <w:proofErr w:type="spellEnd"/>
      <w:r w:rsidRPr="00CB0F7D">
        <w:t xml:space="preserve"> </w:t>
      </w:r>
      <w:proofErr w:type="spellStart"/>
      <w:r w:rsidRPr="00CB0F7D">
        <w:t>свого</w:t>
      </w:r>
      <w:proofErr w:type="spellEnd"/>
      <w:r w:rsidRPr="00CB0F7D">
        <w:t xml:space="preserve"> </w:t>
      </w:r>
      <w:proofErr w:type="spellStart"/>
      <w:proofErr w:type="gramStart"/>
      <w:r w:rsidRPr="00CB0F7D">
        <w:t>п</w:t>
      </w:r>
      <w:proofErr w:type="gramEnd"/>
      <w:r w:rsidRPr="00CB0F7D">
        <w:t>ідключення</w:t>
      </w:r>
      <w:proofErr w:type="spellEnd"/>
      <w:r w:rsidRPr="00CB0F7D">
        <w:t xml:space="preserve"> </w:t>
      </w:r>
      <w:proofErr w:type="spellStart"/>
      <w:r w:rsidRPr="00CB0F7D">
        <w:t>або</w:t>
      </w:r>
      <w:proofErr w:type="spellEnd"/>
      <w:r w:rsidRPr="00CB0F7D">
        <w:t xml:space="preserve"> </w:t>
      </w:r>
      <w:proofErr w:type="spellStart"/>
      <w:r w:rsidRPr="00CB0F7D">
        <w:t>використовувати</w:t>
      </w:r>
      <w:proofErr w:type="spellEnd"/>
      <w:r w:rsidRPr="00CB0F7D">
        <w:t xml:space="preserve"> </w:t>
      </w:r>
      <w:proofErr w:type="spellStart"/>
      <w:r w:rsidRPr="00CB0F7D">
        <w:t>екрановану</w:t>
      </w:r>
      <w:proofErr w:type="spellEnd"/>
      <w:r w:rsidRPr="00CB0F7D">
        <w:t xml:space="preserve"> </w:t>
      </w:r>
      <w:proofErr w:type="spellStart"/>
      <w:r w:rsidRPr="00CB0F7D">
        <w:t>виту</w:t>
      </w:r>
      <w:proofErr w:type="spellEnd"/>
      <w:r w:rsidRPr="00CB0F7D">
        <w:t xml:space="preserve"> пару в </w:t>
      </w:r>
      <w:proofErr w:type="spellStart"/>
      <w:r w:rsidRPr="00CB0F7D">
        <w:t>поєднанні</w:t>
      </w:r>
      <w:proofErr w:type="spellEnd"/>
      <w:r w:rsidRPr="00CB0F7D">
        <w:t xml:space="preserve"> </w:t>
      </w:r>
      <w:proofErr w:type="spellStart"/>
      <w:r w:rsidRPr="00CB0F7D">
        <w:t>з</w:t>
      </w:r>
      <w:proofErr w:type="spellEnd"/>
      <w:r w:rsidRPr="00CB0F7D">
        <w:t xml:space="preserve"> </w:t>
      </w:r>
      <w:proofErr w:type="spellStart"/>
      <w:r w:rsidRPr="00CB0F7D">
        <w:t>обов'язковим</w:t>
      </w:r>
      <w:proofErr w:type="spellEnd"/>
      <w:r w:rsidRPr="00CB0F7D">
        <w:t xml:space="preserve"> </w:t>
      </w:r>
      <w:proofErr w:type="spellStart"/>
      <w:r w:rsidRPr="00CB0F7D">
        <w:t>заземленням</w:t>
      </w:r>
      <w:proofErr w:type="spellEnd"/>
      <w:r w:rsidRPr="00CB0F7D">
        <w:t xml:space="preserve"> </w:t>
      </w:r>
      <w:proofErr w:type="spellStart"/>
      <w:r w:rsidRPr="00CB0F7D">
        <w:t>її</w:t>
      </w:r>
      <w:proofErr w:type="spellEnd"/>
      <w:r w:rsidRPr="00CB0F7D">
        <w:t xml:space="preserve"> </w:t>
      </w:r>
      <w:proofErr w:type="spellStart"/>
      <w:r w:rsidRPr="00CB0F7D">
        <w:t>зі</w:t>
      </w:r>
      <w:proofErr w:type="spellEnd"/>
      <w:r w:rsidRPr="00CB0F7D">
        <w:t xml:space="preserve"> </w:t>
      </w:r>
      <w:proofErr w:type="spellStart"/>
      <w:r w:rsidRPr="00CB0F7D">
        <w:t>свого</w:t>
      </w:r>
      <w:proofErr w:type="spellEnd"/>
      <w:r w:rsidRPr="00CB0F7D">
        <w:t xml:space="preserve"> боку.</w:t>
      </w:r>
    </w:p>
    <w:p w:rsidR="00C24B3E" w:rsidRPr="00CB0F7D" w:rsidRDefault="00C24B3E" w:rsidP="004102B8">
      <w:pPr>
        <w:pStyle w:val="a8"/>
        <w:numPr>
          <w:ilvl w:val="1"/>
          <w:numId w:val="14"/>
        </w:numPr>
        <w:tabs>
          <w:tab w:val="left" w:pos="993"/>
        </w:tabs>
        <w:spacing w:after="120"/>
        <w:ind w:left="0" w:firstLine="425"/>
        <w:jc w:val="both"/>
      </w:pPr>
      <w:proofErr w:type="spellStart"/>
      <w:r w:rsidRPr="00CB0F7D">
        <w:t>Інтерфейс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Учасника</w:t>
      </w:r>
      <w:proofErr w:type="spellEnd"/>
      <w:r w:rsidRPr="00CB0F7D">
        <w:t xml:space="preserve">, </w:t>
      </w:r>
      <w:proofErr w:type="spellStart"/>
      <w:r w:rsidRPr="00CB0F7D">
        <w:t>щопрацює</w:t>
      </w:r>
      <w:proofErr w:type="spellEnd"/>
      <w:r w:rsidRPr="00CB0F7D">
        <w:t xml:space="preserve"> на </w:t>
      </w:r>
      <w:proofErr w:type="spellStart"/>
      <w:r w:rsidRPr="00CB0F7D">
        <w:t>швидкостях</w:t>
      </w:r>
      <w:proofErr w:type="spellEnd"/>
      <w:r w:rsidRPr="00CB0F7D">
        <w:t xml:space="preserve"> 100Mbps </w:t>
      </w:r>
      <w:proofErr w:type="spellStart"/>
      <w:r w:rsidRPr="00CB0F7D">
        <w:t>зобов'язаний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мати</w:t>
      </w:r>
      <w:proofErr w:type="spellEnd"/>
      <w:r w:rsidRPr="00CB0F7D">
        <w:t xml:space="preserve"> </w:t>
      </w:r>
      <w:proofErr w:type="spellStart"/>
      <w:r w:rsidRPr="00CB0F7D">
        <w:t>фіксовану</w:t>
      </w:r>
      <w:proofErr w:type="spellEnd"/>
      <w:r w:rsidRPr="00CB0F7D">
        <w:t xml:space="preserve"> (не </w:t>
      </w:r>
      <w:proofErr w:type="spellStart"/>
      <w:r w:rsidRPr="00CB0F7D">
        <w:t>автоматичну</w:t>
      </w:r>
      <w:proofErr w:type="spellEnd"/>
      <w:r w:rsidRPr="00CB0F7D">
        <w:t xml:space="preserve">) </w:t>
      </w:r>
      <w:proofErr w:type="spellStart"/>
      <w:r w:rsidRPr="00CB0F7D">
        <w:t>конфігурацію</w:t>
      </w:r>
      <w:proofErr w:type="spellEnd"/>
      <w:r w:rsidRPr="00CB0F7D">
        <w:t xml:space="preserve"> </w:t>
      </w:r>
      <w:proofErr w:type="spellStart"/>
      <w:r w:rsidRPr="00CB0F7D">
        <w:t>швидкості</w:t>
      </w:r>
      <w:proofErr w:type="spellEnd"/>
      <w:r w:rsidRPr="00CB0F7D">
        <w:t xml:space="preserve"> </w:t>
      </w:r>
      <w:proofErr w:type="spellStart"/>
      <w:r w:rsidRPr="00CB0F7D">
        <w:t>і</w:t>
      </w:r>
      <w:proofErr w:type="spellEnd"/>
      <w:r w:rsidRPr="00CB0F7D">
        <w:t xml:space="preserve"> дуплексу.</w:t>
      </w:r>
    </w:p>
    <w:p w:rsidR="00C24B3E" w:rsidRPr="00CB0F7D" w:rsidRDefault="00C24B3E" w:rsidP="004102B8">
      <w:pPr>
        <w:pStyle w:val="a8"/>
        <w:numPr>
          <w:ilvl w:val="1"/>
          <w:numId w:val="14"/>
        </w:numPr>
        <w:tabs>
          <w:tab w:val="left" w:pos="993"/>
        </w:tabs>
        <w:spacing w:after="120"/>
        <w:ind w:left="0" w:firstLine="425"/>
        <w:jc w:val="both"/>
      </w:pPr>
      <w:r w:rsidRPr="00CB0F7D">
        <w:t xml:space="preserve">На портах </w:t>
      </w:r>
      <w:proofErr w:type="spellStart"/>
      <w:r w:rsidRPr="00CB0F7D">
        <w:t>Учасника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допускаються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такі</w:t>
      </w:r>
      <w:proofErr w:type="spellEnd"/>
      <w:r w:rsidR="009B25AD" w:rsidRPr="00CB0F7D">
        <w:rPr>
          <w:lang w:val="uk-UA"/>
        </w:rPr>
        <w:t xml:space="preserve"> </w:t>
      </w:r>
      <w:r w:rsidR="009B25AD" w:rsidRPr="00CB0F7D">
        <w:t>типии</w:t>
      </w:r>
      <w:r w:rsidR="009B25AD" w:rsidRPr="00CB0F7D">
        <w:rPr>
          <w:lang w:val="uk-UA"/>
        </w:rPr>
        <w:t xml:space="preserve"> </w:t>
      </w:r>
      <w:proofErr w:type="spellStart"/>
      <w:r w:rsidRPr="00CB0F7D">
        <w:t>езернет-фреймів</w:t>
      </w:r>
      <w:proofErr w:type="spellEnd"/>
      <w:r w:rsidRPr="00CB0F7D">
        <w:t xml:space="preserve">: 0x0800 - IPv4, 0x0806 </w:t>
      </w:r>
      <w:r w:rsidR="00681DF6" w:rsidRPr="00CB0F7D">
        <w:t>–</w:t>
      </w:r>
      <w:r w:rsidRPr="00CB0F7D">
        <w:t xml:space="preserve"> AR</w:t>
      </w:r>
      <w:r w:rsidR="00681DF6" w:rsidRPr="00CB0F7D">
        <w:t>, 0x86DD (IPv6) и 0x8100 (802.1Q - для гибридных портов</w:t>
      </w:r>
      <w:proofErr w:type="gramStart"/>
      <w:r w:rsidR="00681DF6" w:rsidRPr="00CB0F7D">
        <w:t>).</w:t>
      </w:r>
      <w:r w:rsidRPr="00CB0F7D">
        <w:t>.</w:t>
      </w:r>
      <w:proofErr w:type="gramEnd"/>
    </w:p>
    <w:p w:rsidR="00C24B3E" w:rsidRPr="00CB0F7D" w:rsidRDefault="00C24B3E" w:rsidP="004102B8">
      <w:pPr>
        <w:pStyle w:val="a8"/>
        <w:numPr>
          <w:ilvl w:val="1"/>
          <w:numId w:val="14"/>
        </w:numPr>
        <w:tabs>
          <w:tab w:val="left" w:pos="993"/>
        </w:tabs>
        <w:spacing w:after="120"/>
        <w:ind w:left="0" w:firstLine="425"/>
        <w:jc w:val="both"/>
      </w:pPr>
      <w:r w:rsidRPr="00CB0F7D">
        <w:t xml:space="preserve">За </w:t>
      </w:r>
      <w:proofErr w:type="spellStart"/>
      <w:r w:rsidRPr="00CB0F7D">
        <w:t>винятком</w:t>
      </w:r>
      <w:proofErr w:type="spellEnd"/>
      <w:r w:rsidRPr="00CB0F7D">
        <w:t xml:space="preserve"> ARP, заборонено </w:t>
      </w:r>
      <w:proofErr w:type="spellStart"/>
      <w:r w:rsidRPr="00CB0F7D">
        <w:t>використання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link-local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протоколів</w:t>
      </w:r>
      <w:proofErr w:type="spellEnd"/>
      <w:r w:rsidRPr="00CB0F7D">
        <w:t xml:space="preserve">, </w:t>
      </w:r>
      <w:proofErr w:type="spellStart"/>
      <w:r w:rsidRPr="00CB0F7D">
        <w:t>зокрема</w:t>
      </w:r>
      <w:proofErr w:type="spellEnd"/>
      <w:r w:rsidRPr="00CB0F7D">
        <w:t xml:space="preserve">: IRDP; ICMP </w:t>
      </w:r>
      <w:proofErr w:type="spellStart"/>
      <w:r w:rsidRPr="00CB0F7D">
        <w:t>redirects</w:t>
      </w:r>
      <w:proofErr w:type="spellEnd"/>
      <w:r w:rsidRPr="00CB0F7D">
        <w:t xml:space="preserve">; IEEE 802 </w:t>
      </w:r>
      <w:proofErr w:type="spellStart"/>
      <w:r w:rsidRPr="00CB0F7D">
        <w:t>SpanningTree</w:t>
      </w:r>
      <w:proofErr w:type="spellEnd"/>
      <w:r w:rsidRPr="00CB0F7D">
        <w:t xml:space="preserve">; </w:t>
      </w:r>
      <w:proofErr w:type="spellStart"/>
      <w:r w:rsidRPr="00CB0F7D">
        <w:t>Vendorproprietarydiscoveryprotocols</w:t>
      </w:r>
      <w:proofErr w:type="spellEnd"/>
      <w:r w:rsidRPr="00CB0F7D">
        <w:t xml:space="preserve"> (</w:t>
      </w:r>
      <w:proofErr w:type="spellStart"/>
      <w:r w:rsidRPr="00CB0F7D">
        <w:t>тобто</w:t>
      </w:r>
      <w:proofErr w:type="spellEnd"/>
      <w:r w:rsidRPr="00CB0F7D">
        <w:t xml:space="preserve"> CDP, EDP); </w:t>
      </w:r>
      <w:proofErr w:type="spellStart"/>
      <w:r w:rsidRPr="00CB0F7D">
        <w:t>Interiorroutingprotocolbroadcasts</w:t>
      </w:r>
      <w:proofErr w:type="spellEnd"/>
      <w:r w:rsidRPr="00CB0F7D">
        <w:t xml:space="preserve"> (</w:t>
      </w:r>
      <w:proofErr w:type="spellStart"/>
      <w:r w:rsidRPr="00CB0F7D">
        <w:t>тобто</w:t>
      </w:r>
      <w:proofErr w:type="spellEnd"/>
      <w:r w:rsidRPr="00CB0F7D">
        <w:t xml:space="preserve"> OSPF, ISIS, IGRP, EIGRP); BOOTP / DHCP; PIM-SM; PIM-DM; DVMRP; ICMPv6 ND-RA; IPv6 ND.</w:t>
      </w:r>
    </w:p>
    <w:p w:rsidR="00C24B3E" w:rsidRPr="00CB0F7D" w:rsidRDefault="00C24B3E" w:rsidP="004102B8">
      <w:pPr>
        <w:pStyle w:val="a8"/>
        <w:numPr>
          <w:ilvl w:val="1"/>
          <w:numId w:val="14"/>
        </w:numPr>
        <w:tabs>
          <w:tab w:val="left" w:pos="993"/>
        </w:tabs>
        <w:spacing w:after="120"/>
        <w:ind w:left="0" w:firstLine="425"/>
        <w:jc w:val="both"/>
      </w:pPr>
      <w:proofErr w:type="spellStart"/>
      <w:r w:rsidRPr="00CB0F7D">
        <w:t>IP-пакети</w:t>
      </w:r>
      <w:proofErr w:type="spellEnd"/>
      <w:r w:rsidRPr="00CB0F7D">
        <w:t xml:space="preserve">, </w:t>
      </w:r>
      <w:proofErr w:type="spellStart"/>
      <w:r w:rsidRPr="00CB0F7D">
        <w:t>адресовані</w:t>
      </w:r>
      <w:proofErr w:type="spellEnd"/>
      <w:r w:rsidRPr="00CB0F7D">
        <w:t xml:space="preserve"> до 195.35.65.0 </w:t>
      </w:r>
      <w:proofErr w:type="spellStart"/>
      <w:r w:rsidRPr="00CB0F7D">
        <w:t>і</w:t>
      </w:r>
      <w:proofErr w:type="spellEnd"/>
      <w:r w:rsidRPr="00CB0F7D">
        <w:t xml:space="preserve"> 195.35.65.255 не </w:t>
      </w:r>
      <w:proofErr w:type="spellStart"/>
      <w:r w:rsidRPr="00CB0F7D">
        <w:t>повинні</w:t>
      </w:r>
      <w:proofErr w:type="spellEnd"/>
      <w:r w:rsidRPr="00CB0F7D">
        <w:t xml:space="preserve"> </w:t>
      </w:r>
      <w:proofErr w:type="spellStart"/>
      <w:r w:rsidRPr="00CB0F7D">
        <w:t>перенаправлятися</w:t>
      </w:r>
      <w:proofErr w:type="spellEnd"/>
      <w:r w:rsidRPr="00CB0F7D">
        <w:t xml:space="preserve"> в </w:t>
      </w:r>
      <w:proofErr w:type="spellStart"/>
      <w:r w:rsidRPr="00CB0F7D">
        <w:t>усі</w:t>
      </w:r>
      <w:proofErr w:type="spellEnd"/>
      <w:r w:rsidRPr="00CB0F7D">
        <w:t xml:space="preserve"> порти UA-IX (</w:t>
      </w:r>
      <w:proofErr w:type="spellStart"/>
      <w:r w:rsidRPr="00CB0F7D">
        <w:t>noipdirected-broadcast</w:t>
      </w:r>
      <w:proofErr w:type="spellEnd"/>
      <w:r w:rsidRPr="00CB0F7D">
        <w:t>).</w:t>
      </w:r>
    </w:p>
    <w:p w:rsidR="00C24B3E" w:rsidRPr="00CB0F7D" w:rsidRDefault="00C24B3E" w:rsidP="004102B8">
      <w:pPr>
        <w:pStyle w:val="a8"/>
        <w:numPr>
          <w:ilvl w:val="1"/>
          <w:numId w:val="14"/>
        </w:numPr>
        <w:tabs>
          <w:tab w:val="left" w:pos="993"/>
        </w:tabs>
        <w:spacing w:after="120"/>
        <w:ind w:left="0" w:firstLine="425"/>
        <w:jc w:val="both"/>
      </w:pPr>
      <w:r w:rsidRPr="00CB0F7D">
        <w:t xml:space="preserve"> </w:t>
      </w:r>
      <w:proofErr w:type="spellStart"/>
      <w:r w:rsidRPr="00CB0F7D">
        <w:t>Обладнання</w:t>
      </w:r>
      <w:proofErr w:type="spellEnd"/>
      <w:r w:rsidRPr="00CB0F7D">
        <w:t xml:space="preserve"> </w:t>
      </w:r>
      <w:proofErr w:type="spellStart"/>
      <w:r w:rsidRPr="00CB0F7D">
        <w:t>Учасника</w:t>
      </w:r>
      <w:proofErr w:type="spellEnd"/>
      <w:r w:rsidRPr="00CB0F7D">
        <w:t xml:space="preserve"> повинно </w:t>
      </w:r>
      <w:proofErr w:type="spellStart"/>
      <w:r w:rsidRPr="00CB0F7D">
        <w:t>відповідати</w:t>
      </w:r>
      <w:proofErr w:type="spellEnd"/>
      <w:r w:rsidRPr="00CB0F7D">
        <w:t xml:space="preserve"> стандарту IEEE 802.3.</w:t>
      </w:r>
    </w:p>
    <w:p w:rsidR="00C24B3E" w:rsidRPr="00CB0F7D" w:rsidRDefault="00C24B3E" w:rsidP="004102B8">
      <w:pPr>
        <w:pStyle w:val="a8"/>
        <w:numPr>
          <w:ilvl w:val="1"/>
          <w:numId w:val="14"/>
        </w:numPr>
        <w:tabs>
          <w:tab w:val="left" w:pos="993"/>
        </w:tabs>
        <w:spacing w:after="120"/>
        <w:ind w:left="0" w:firstLine="425"/>
        <w:jc w:val="both"/>
        <w:rPr>
          <w:sz w:val="22"/>
          <w:szCs w:val="22"/>
          <w:lang w:val="uk-UA"/>
        </w:rPr>
      </w:pPr>
      <w:r w:rsidRPr="00CB0F7D">
        <w:rPr>
          <w:rStyle w:val="longtext"/>
          <w:rFonts w:eastAsia="Arial Unicode MS"/>
          <w:sz w:val="22"/>
          <w:szCs w:val="22"/>
          <w:shd w:val="clear" w:color="auto" w:fill="FFFFFF"/>
          <w:lang w:val="uk-UA"/>
        </w:rPr>
        <w:t xml:space="preserve">Для </w:t>
      </w:r>
      <w:proofErr w:type="spellStart"/>
      <w:r w:rsidRPr="00CB0F7D">
        <w:t>участі</w:t>
      </w:r>
      <w:proofErr w:type="spellEnd"/>
      <w:r w:rsidRPr="00CB0F7D">
        <w:rPr>
          <w:rStyle w:val="longtext"/>
          <w:rFonts w:eastAsia="Arial Unicode MS"/>
          <w:sz w:val="22"/>
          <w:szCs w:val="22"/>
          <w:shd w:val="clear" w:color="auto" w:fill="FFFFFF"/>
          <w:lang w:val="uk-UA"/>
        </w:rPr>
        <w:t xml:space="preserve"> в точці обміну </w:t>
      </w:r>
      <w:proofErr w:type="spellStart"/>
      <w:r w:rsidRPr="00CB0F7D">
        <w:rPr>
          <w:rStyle w:val="longtext"/>
          <w:rFonts w:eastAsia="Arial Unicode MS"/>
          <w:sz w:val="22"/>
          <w:szCs w:val="22"/>
          <w:shd w:val="clear" w:color="auto" w:fill="FFFFFF"/>
          <w:lang w:val="uk-UA"/>
        </w:rPr>
        <w:t>трафіком</w:t>
      </w:r>
      <w:proofErr w:type="spellEnd"/>
      <w:r w:rsidRPr="00CB0F7D">
        <w:rPr>
          <w:rStyle w:val="longtext"/>
          <w:rFonts w:eastAsia="Arial Unicode MS"/>
          <w:sz w:val="22"/>
          <w:szCs w:val="22"/>
          <w:shd w:val="clear" w:color="auto" w:fill="FFFFFF"/>
          <w:lang w:val="uk-UA"/>
        </w:rPr>
        <w:t xml:space="preserve"> необхідно підтвердити:</w:t>
      </w:r>
    </w:p>
    <w:p w:rsidR="00C24B3E" w:rsidRPr="00CB0F7D" w:rsidRDefault="00C24B3E" w:rsidP="00C24B3E">
      <w:pPr>
        <w:pStyle w:val="a8"/>
        <w:numPr>
          <w:ilvl w:val="2"/>
          <w:numId w:val="4"/>
        </w:numPr>
        <w:tabs>
          <w:tab w:val="left" w:pos="993"/>
        </w:tabs>
        <w:spacing w:after="120"/>
        <w:jc w:val="both"/>
        <w:rPr>
          <w:rStyle w:val="longtext"/>
          <w:rFonts w:eastAsia="Arial Unicode MS"/>
          <w:lang w:val="uk-UA"/>
        </w:rPr>
      </w:pPr>
      <w:r w:rsidRPr="00CB0F7D">
        <w:rPr>
          <w:rStyle w:val="longtext"/>
          <w:rFonts w:eastAsia="Arial Unicode MS"/>
          <w:sz w:val="22"/>
          <w:szCs w:val="22"/>
          <w:lang w:val="uk-UA"/>
        </w:rPr>
        <w:t xml:space="preserve">Наявність власної автономної системи (далі - AS), зареєстрованої в RIPE і відповідним чином оформленої в базі даних RIPE (далі - </w:t>
      </w:r>
      <w:proofErr w:type="spellStart"/>
      <w:r w:rsidRPr="00CB0F7D">
        <w:rPr>
          <w:rStyle w:val="longtext"/>
          <w:rFonts w:eastAsia="Arial Unicode MS"/>
          <w:sz w:val="22"/>
          <w:szCs w:val="22"/>
          <w:lang w:val="uk-UA"/>
        </w:rPr>
        <w:t>RIPEdb</w:t>
      </w:r>
      <w:proofErr w:type="spellEnd"/>
      <w:r w:rsidRPr="00CB0F7D">
        <w:rPr>
          <w:rStyle w:val="longtext"/>
          <w:rFonts w:eastAsia="Arial Unicode MS"/>
          <w:sz w:val="22"/>
          <w:szCs w:val="22"/>
          <w:lang w:val="uk-UA"/>
        </w:rPr>
        <w:t>).</w:t>
      </w:r>
    </w:p>
    <w:p w:rsidR="00C24B3E" w:rsidRPr="00CB0F7D" w:rsidRDefault="00C24B3E" w:rsidP="00C24B3E">
      <w:pPr>
        <w:pStyle w:val="a8"/>
        <w:numPr>
          <w:ilvl w:val="2"/>
          <w:numId w:val="4"/>
        </w:numPr>
        <w:tabs>
          <w:tab w:val="left" w:pos="993"/>
        </w:tabs>
        <w:spacing w:after="120"/>
        <w:jc w:val="both"/>
        <w:rPr>
          <w:rStyle w:val="longtext"/>
          <w:rFonts w:eastAsia="Arial Unicode MS"/>
        </w:rPr>
      </w:pPr>
      <w:r w:rsidRPr="00CB0F7D">
        <w:rPr>
          <w:rStyle w:val="longtext"/>
          <w:rFonts w:eastAsia="Arial Unicode MS"/>
          <w:sz w:val="22"/>
          <w:szCs w:val="22"/>
          <w:lang w:val="uk-UA"/>
        </w:rPr>
        <w:t>Наявність блоку адрес, пов'язаного з цією AS відповідними записами в базі даних RIPE.</w:t>
      </w:r>
    </w:p>
    <w:p w:rsidR="00C24B3E" w:rsidRPr="00CB0F7D" w:rsidRDefault="00C24B3E" w:rsidP="00C24B3E">
      <w:pPr>
        <w:pStyle w:val="a8"/>
        <w:numPr>
          <w:ilvl w:val="2"/>
          <w:numId w:val="4"/>
        </w:numPr>
        <w:tabs>
          <w:tab w:val="left" w:pos="993"/>
        </w:tabs>
        <w:spacing w:after="120"/>
        <w:jc w:val="both"/>
        <w:rPr>
          <w:rStyle w:val="longtext"/>
          <w:rFonts w:eastAsia="Arial Unicode MS"/>
        </w:rPr>
      </w:pPr>
      <w:r w:rsidRPr="00CB0F7D">
        <w:rPr>
          <w:rStyle w:val="longtext"/>
          <w:rFonts w:eastAsia="Arial Unicode MS"/>
          <w:sz w:val="22"/>
          <w:szCs w:val="22"/>
          <w:lang w:val="uk-UA"/>
        </w:rPr>
        <w:t xml:space="preserve">. Наявність мінімум одного вже встановленого BGP </w:t>
      </w:r>
      <w:proofErr w:type="spellStart"/>
      <w:r w:rsidRPr="00CB0F7D">
        <w:rPr>
          <w:rStyle w:val="longtext"/>
          <w:rFonts w:eastAsia="Arial Unicode MS"/>
          <w:sz w:val="22"/>
          <w:szCs w:val="22"/>
          <w:lang w:val="uk-UA"/>
        </w:rPr>
        <w:t>пірінга</w:t>
      </w:r>
      <w:proofErr w:type="spellEnd"/>
      <w:r w:rsidRPr="00CB0F7D">
        <w:rPr>
          <w:rStyle w:val="longtext"/>
          <w:rFonts w:eastAsia="Arial Unicode MS"/>
          <w:sz w:val="22"/>
          <w:szCs w:val="22"/>
          <w:lang w:val="uk-UA"/>
        </w:rPr>
        <w:t xml:space="preserve"> і, відповідно, хоча б одного стабільно чинного шляху "свій блок адрес від імені своєї AS" в глобальній таблиці маршрутизації. Критерієм стабільності є статистика з проекту </w:t>
      </w:r>
      <w:proofErr w:type="spellStart"/>
      <w:r w:rsidRPr="00CB0F7D">
        <w:rPr>
          <w:rStyle w:val="longtext"/>
          <w:rFonts w:eastAsia="Arial Unicode MS"/>
          <w:sz w:val="22"/>
          <w:szCs w:val="22"/>
          <w:lang w:val="uk-UA"/>
        </w:rPr>
        <w:t>RoutingInformationService</w:t>
      </w:r>
      <w:proofErr w:type="spellEnd"/>
      <w:r w:rsidRPr="00CB0F7D">
        <w:rPr>
          <w:rStyle w:val="longtext"/>
          <w:rFonts w:eastAsia="Arial Unicode MS"/>
          <w:sz w:val="22"/>
          <w:szCs w:val="22"/>
          <w:lang w:val="uk-UA"/>
        </w:rPr>
        <w:t xml:space="preserve"> (http://www.ris.ripe.net/), а також flap-статистика про блок адрес Претендента. Точки перевірки на відповідність Учасника вимогам цього пункту довільно вибираються ДП «UA-IX».</w:t>
      </w:r>
    </w:p>
    <w:p w:rsidR="00C24B3E" w:rsidRPr="00CB0F7D" w:rsidRDefault="00C24B3E" w:rsidP="00C24B3E">
      <w:pPr>
        <w:pStyle w:val="a8"/>
        <w:numPr>
          <w:ilvl w:val="1"/>
          <w:numId w:val="4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proofErr w:type="spellStart"/>
      <w:r w:rsidRPr="00CB0F7D">
        <w:t>Взаємодія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proofErr w:type="gramStart"/>
      <w:r w:rsidRPr="00CB0F7D">
        <w:t>між</w:t>
      </w:r>
      <w:proofErr w:type="spellEnd"/>
      <w:proofErr w:type="gramEnd"/>
      <w:r w:rsidR="009B25AD" w:rsidRPr="00CB0F7D">
        <w:rPr>
          <w:lang w:val="uk-UA"/>
        </w:rPr>
        <w:t xml:space="preserve"> </w:t>
      </w:r>
      <w:proofErr w:type="spellStart"/>
      <w:r w:rsidRPr="00CB0F7D">
        <w:t>Учасниками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здійснюється</w:t>
      </w:r>
      <w:proofErr w:type="spellEnd"/>
      <w:r w:rsidRPr="00CB0F7D">
        <w:t xml:space="preserve"> за протоколом BGPv4  шляхом </w:t>
      </w:r>
      <w:proofErr w:type="spellStart"/>
      <w:r w:rsidRPr="00CB0F7D">
        <w:t>обміну</w:t>
      </w:r>
      <w:proofErr w:type="spellEnd"/>
      <w:r w:rsidRPr="00CB0F7D">
        <w:t xml:space="preserve"> </w:t>
      </w:r>
      <w:proofErr w:type="spellStart"/>
      <w:r w:rsidRPr="00CB0F7D">
        <w:t>таблицями</w:t>
      </w:r>
      <w:proofErr w:type="spellEnd"/>
      <w:r w:rsidRPr="00CB0F7D">
        <w:t xml:space="preserve"> </w:t>
      </w:r>
      <w:proofErr w:type="spellStart"/>
      <w:r w:rsidRPr="00CB0F7D">
        <w:t>маршрутизації</w:t>
      </w:r>
      <w:proofErr w:type="spellEnd"/>
      <w:r w:rsidRPr="00CB0F7D">
        <w:t xml:space="preserve"> </w:t>
      </w:r>
      <w:proofErr w:type="spellStart"/>
      <w:r w:rsidRPr="00CB0F7D">
        <w:t>між</w:t>
      </w:r>
      <w:proofErr w:type="spellEnd"/>
      <w:r w:rsidRPr="00CB0F7D">
        <w:t xml:space="preserve"> </w:t>
      </w:r>
      <w:proofErr w:type="spellStart"/>
      <w:r w:rsidRPr="00CB0F7D">
        <w:t>маршрутизатором</w:t>
      </w:r>
      <w:proofErr w:type="spellEnd"/>
      <w:r w:rsidRPr="00CB0F7D">
        <w:t xml:space="preserve"> </w:t>
      </w:r>
      <w:proofErr w:type="spellStart"/>
      <w:r w:rsidRPr="00CB0F7D">
        <w:t>Учасника</w:t>
      </w:r>
      <w:proofErr w:type="spellEnd"/>
      <w:r w:rsidRPr="00CB0F7D">
        <w:t xml:space="preserve"> та </w:t>
      </w:r>
      <w:proofErr w:type="spellStart"/>
      <w:r w:rsidRPr="00CB0F7D">
        <w:t>маршрутизатором</w:t>
      </w:r>
      <w:proofErr w:type="spellEnd"/>
      <w:r w:rsidRPr="00CB0F7D">
        <w:t xml:space="preserve"> ДП «UA-IX» (</w:t>
      </w:r>
      <w:proofErr w:type="spellStart"/>
      <w:r w:rsidRPr="00CB0F7D">
        <w:t>далі</w:t>
      </w:r>
      <w:proofErr w:type="spellEnd"/>
      <w:r w:rsidRPr="00CB0F7D">
        <w:t xml:space="preserve"> - RS). При </w:t>
      </w:r>
      <w:proofErr w:type="spellStart"/>
      <w:r w:rsidRPr="00CB0F7D">
        <w:t>цьому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трафік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між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Учасниками</w:t>
      </w:r>
      <w:proofErr w:type="spellEnd"/>
      <w:r w:rsidRPr="00CB0F7D">
        <w:t xml:space="preserve"> проходить </w:t>
      </w:r>
      <w:proofErr w:type="spellStart"/>
      <w:r w:rsidRPr="00CB0F7D">
        <w:t>безпосередньо</w:t>
      </w:r>
      <w:proofErr w:type="spellEnd"/>
      <w:r w:rsidRPr="00CB0F7D">
        <w:t xml:space="preserve"> </w:t>
      </w:r>
      <w:proofErr w:type="gramStart"/>
      <w:r w:rsidRPr="00CB0F7D">
        <w:t>через порти</w:t>
      </w:r>
      <w:proofErr w:type="gramEnd"/>
      <w:r w:rsidRPr="00CB0F7D">
        <w:t xml:space="preserve"> </w:t>
      </w:r>
      <w:proofErr w:type="spellStart"/>
      <w:r w:rsidRPr="00CB0F7D">
        <w:t>комутатора</w:t>
      </w:r>
      <w:proofErr w:type="spellEnd"/>
      <w:r w:rsidRPr="00CB0F7D">
        <w:t xml:space="preserve">, </w:t>
      </w:r>
      <w:proofErr w:type="spellStart"/>
      <w:r w:rsidRPr="00CB0F7D">
        <w:t>минаючи</w:t>
      </w:r>
      <w:proofErr w:type="spellEnd"/>
      <w:r w:rsidRPr="00CB0F7D">
        <w:t xml:space="preserve"> RS. В </w:t>
      </w:r>
      <w:proofErr w:type="spellStart"/>
      <w:r w:rsidRPr="00CB0F7D">
        <w:t>якості</w:t>
      </w:r>
      <w:proofErr w:type="spellEnd"/>
      <w:r w:rsidRPr="00CB0F7D">
        <w:t xml:space="preserve"> RS </w:t>
      </w:r>
      <w:proofErr w:type="spellStart"/>
      <w:r w:rsidRPr="00CB0F7D">
        <w:t>використовується</w:t>
      </w:r>
      <w:proofErr w:type="spellEnd"/>
      <w:r w:rsidRPr="00CB0F7D">
        <w:t xml:space="preserve"> два </w:t>
      </w:r>
      <w:proofErr w:type="spellStart"/>
      <w:r w:rsidRPr="00CB0F7D">
        <w:t>взаємозамінних</w:t>
      </w:r>
      <w:proofErr w:type="spellEnd"/>
      <w:r w:rsidRPr="00CB0F7D">
        <w:t xml:space="preserve"> один одного </w:t>
      </w:r>
      <w:proofErr w:type="spellStart"/>
      <w:r w:rsidRPr="00CB0F7D">
        <w:t>маршрутизатори</w:t>
      </w:r>
      <w:proofErr w:type="spellEnd"/>
      <w:r w:rsidRPr="00CB0F7D">
        <w:t xml:space="preserve">, </w:t>
      </w:r>
      <w:proofErr w:type="spellStart"/>
      <w:r w:rsidRPr="00CB0F7D">
        <w:t>з</w:t>
      </w:r>
      <w:proofErr w:type="spellEnd"/>
      <w:r w:rsidRPr="00CB0F7D">
        <w:t xml:space="preserve"> </w:t>
      </w:r>
      <w:proofErr w:type="spellStart"/>
      <w:r w:rsidRPr="00CB0F7D">
        <w:t>кожним</w:t>
      </w:r>
      <w:proofErr w:type="spellEnd"/>
      <w:r w:rsidRPr="00CB0F7D">
        <w:t xml:space="preserve"> </w:t>
      </w:r>
      <w:proofErr w:type="spellStart"/>
      <w:r w:rsidRPr="00CB0F7D">
        <w:t>із</w:t>
      </w:r>
      <w:proofErr w:type="spellEnd"/>
      <w:r w:rsidRPr="00CB0F7D">
        <w:t xml:space="preserve"> </w:t>
      </w:r>
      <w:proofErr w:type="spellStart"/>
      <w:r w:rsidRPr="00CB0F7D">
        <w:t>яких</w:t>
      </w:r>
      <w:proofErr w:type="spellEnd"/>
      <w:r w:rsidRPr="00CB0F7D">
        <w:t xml:space="preserve"> </w:t>
      </w:r>
      <w:proofErr w:type="spellStart"/>
      <w:r w:rsidRPr="00CB0F7D">
        <w:t>Учасник</w:t>
      </w:r>
      <w:proofErr w:type="spellEnd"/>
      <w:r w:rsidRPr="00CB0F7D">
        <w:t xml:space="preserve"> </w:t>
      </w:r>
      <w:proofErr w:type="spellStart"/>
      <w:r w:rsidRPr="00CB0F7D">
        <w:t>зобов'язаний</w:t>
      </w:r>
      <w:proofErr w:type="spellEnd"/>
      <w:r w:rsidRPr="00CB0F7D">
        <w:t xml:space="preserve"> </w:t>
      </w:r>
      <w:proofErr w:type="spellStart"/>
      <w:proofErr w:type="gramStart"/>
      <w:r w:rsidRPr="00CB0F7D">
        <w:t>п</w:t>
      </w:r>
      <w:proofErr w:type="gramEnd"/>
      <w:r w:rsidRPr="00CB0F7D">
        <w:t>ідтримувати</w:t>
      </w:r>
      <w:proofErr w:type="spellEnd"/>
      <w:r w:rsidRPr="00CB0F7D">
        <w:t xml:space="preserve"> </w:t>
      </w:r>
      <w:proofErr w:type="spellStart"/>
      <w:r w:rsidRPr="00CB0F7D">
        <w:t>ідентичні</w:t>
      </w:r>
      <w:proofErr w:type="spellEnd"/>
      <w:r w:rsidRPr="00CB0F7D">
        <w:t xml:space="preserve"> </w:t>
      </w:r>
      <w:proofErr w:type="spellStart"/>
      <w:r w:rsidRPr="00CB0F7D">
        <w:t>BGP-сесії</w:t>
      </w:r>
      <w:proofErr w:type="spellEnd"/>
      <w:r w:rsidRPr="00CB0F7D">
        <w:t>.</w:t>
      </w:r>
    </w:p>
    <w:p w:rsidR="00C24B3E" w:rsidRPr="00CB0F7D" w:rsidRDefault="00C24B3E" w:rsidP="00C24B3E">
      <w:pPr>
        <w:pStyle w:val="a8"/>
        <w:numPr>
          <w:ilvl w:val="1"/>
          <w:numId w:val="4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r w:rsidRPr="00CB0F7D">
        <w:rPr>
          <w:lang w:val="uk-UA"/>
        </w:rPr>
        <w:t xml:space="preserve">Учасник зобов'язаний віддавати на </w:t>
      </w:r>
      <w:r w:rsidRPr="00CB0F7D">
        <w:t>RS</w:t>
      </w:r>
      <w:r w:rsidRPr="00CB0F7D">
        <w:rPr>
          <w:lang w:val="uk-UA"/>
        </w:rPr>
        <w:t xml:space="preserve"> таблиці маршрутизації своєї </w:t>
      </w:r>
      <w:r w:rsidRPr="00CB0F7D">
        <w:t>AS</w:t>
      </w:r>
      <w:r w:rsidRPr="00CB0F7D">
        <w:rPr>
          <w:lang w:val="uk-UA"/>
        </w:rPr>
        <w:t xml:space="preserve"> і має право віддавати таблиці маршрутизації </w:t>
      </w:r>
      <w:r w:rsidRPr="00CB0F7D">
        <w:t>AS</w:t>
      </w:r>
      <w:r w:rsidRPr="00CB0F7D">
        <w:rPr>
          <w:lang w:val="uk-UA"/>
        </w:rPr>
        <w:t xml:space="preserve"> своїх клієнтів і партнерів за умови обов'язкового прийому ними таблиці маршрутизації ДП «</w:t>
      </w:r>
      <w:r w:rsidRPr="00CB0F7D">
        <w:t>UA</w:t>
      </w:r>
      <w:r w:rsidRPr="00CB0F7D">
        <w:rPr>
          <w:lang w:val="uk-UA"/>
        </w:rPr>
        <w:t>-</w:t>
      </w:r>
      <w:r w:rsidRPr="00CB0F7D">
        <w:t>IX</w:t>
      </w:r>
      <w:r w:rsidRPr="00CB0F7D">
        <w:rPr>
          <w:lang w:val="uk-UA"/>
        </w:rPr>
        <w:t>»</w:t>
      </w:r>
      <w:r w:rsidR="002A4F18" w:rsidRPr="00CB0F7D">
        <w:rPr>
          <w:lang w:val="uk-UA"/>
        </w:rPr>
        <w:t>.</w:t>
      </w:r>
    </w:p>
    <w:p w:rsidR="00C24B3E" w:rsidRPr="00CB0F7D" w:rsidRDefault="00C24B3E" w:rsidP="00C24B3E">
      <w:pPr>
        <w:pStyle w:val="a8"/>
        <w:numPr>
          <w:ilvl w:val="1"/>
          <w:numId w:val="4"/>
        </w:numPr>
        <w:tabs>
          <w:tab w:val="left" w:pos="993"/>
        </w:tabs>
        <w:spacing w:after="120"/>
        <w:ind w:left="0" w:firstLine="425"/>
        <w:jc w:val="both"/>
      </w:pPr>
      <w:r w:rsidRPr="00CB0F7D">
        <w:rPr>
          <w:lang w:val="uk-UA"/>
        </w:rPr>
        <w:t>Учасник</w:t>
      </w:r>
      <w:r w:rsidR="009B25AD" w:rsidRPr="00CB0F7D">
        <w:rPr>
          <w:lang w:val="uk-UA"/>
        </w:rPr>
        <w:t xml:space="preserve"> </w:t>
      </w:r>
      <w:r w:rsidRPr="00CB0F7D">
        <w:rPr>
          <w:lang w:val="uk-UA"/>
        </w:rPr>
        <w:t>зобов'язаний</w:t>
      </w:r>
      <w:r w:rsidR="009B25AD" w:rsidRPr="00CB0F7D">
        <w:rPr>
          <w:lang w:val="uk-UA"/>
        </w:rPr>
        <w:t xml:space="preserve"> </w:t>
      </w:r>
      <w:r w:rsidRPr="00CB0F7D">
        <w:rPr>
          <w:lang w:val="uk-UA"/>
        </w:rPr>
        <w:t xml:space="preserve">реєструвати в </w:t>
      </w:r>
      <w:proofErr w:type="spellStart"/>
      <w:r w:rsidRPr="00CB0F7D">
        <w:t>RIPEdb</w:t>
      </w:r>
      <w:proofErr w:type="spellEnd"/>
      <w:r w:rsidR="009B25AD" w:rsidRPr="00CB0F7D">
        <w:rPr>
          <w:lang w:val="uk-UA"/>
        </w:rPr>
        <w:t xml:space="preserve"> </w:t>
      </w:r>
      <w:r w:rsidRPr="00CB0F7D">
        <w:rPr>
          <w:lang w:val="uk-UA"/>
        </w:rPr>
        <w:t>свою</w:t>
      </w:r>
      <w:r w:rsidR="009B25AD" w:rsidRPr="00CB0F7D">
        <w:rPr>
          <w:lang w:val="uk-UA"/>
        </w:rPr>
        <w:t xml:space="preserve"> </w:t>
      </w:r>
      <w:r w:rsidRPr="00CB0F7D">
        <w:rPr>
          <w:lang w:val="uk-UA"/>
        </w:rPr>
        <w:t>політику</w:t>
      </w:r>
      <w:r w:rsidR="009B25AD" w:rsidRPr="00CB0F7D">
        <w:rPr>
          <w:lang w:val="uk-UA"/>
        </w:rPr>
        <w:t xml:space="preserve"> </w:t>
      </w:r>
      <w:r w:rsidRPr="00CB0F7D">
        <w:rPr>
          <w:lang w:val="uk-UA"/>
        </w:rPr>
        <w:t xml:space="preserve">взаємодії з </w:t>
      </w:r>
      <w:proofErr w:type="spellStart"/>
      <w:r w:rsidRPr="00CB0F7D">
        <w:rPr>
          <w:lang w:val="uk-UA"/>
        </w:rPr>
        <w:t>ДП</w:t>
      </w:r>
      <w:proofErr w:type="spellEnd"/>
      <w:r w:rsidRPr="00CB0F7D">
        <w:rPr>
          <w:lang w:val="uk-UA"/>
        </w:rPr>
        <w:t xml:space="preserve"> «</w:t>
      </w:r>
      <w:r w:rsidRPr="00CB0F7D">
        <w:t>UA</w:t>
      </w:r>
      <w:r w:rsidRPr="00CB0F7D">
        <w:rPr>
          <w:lang w:val="uk-UA"/>
        </w:rPr>
        <w:t>-</w:t>
      </w:r>
      <w:r w:rsidRPr="00CB0F7D">
        <w:t>IX</w:t>
      </w:r>
      <w:r w:rsidRPr="00CB0F7D">
        <w:rPr>
          <w:lang w:val="uk-UA"/>
        </w:rPr>
        <w:t xml:space="preserve">». </w:t>
      </w:r>
      <w:r w:rsidRPr="00CB0F7D">
        <w:t>RS</w:t>
      </w:r>
      <w:r w:rsidRPr="00CB0F7D">
        <w:rPr>
          <w:lang w:val="uk-UA"/>
        </w:rPr>
        <w:t xml:space="preserve"> приймає від Учасника анонси тільки тих </w:t>
      </w:r>
      <w:r w:rsidRPr="00CB0F7D">
        <w:t>AS</w:t>
      </w:r>
      <w:r w:rsidRPr="00CB0F7D">
        <w:rPr>
          <w:lang w:val="uk-UA"/>
        </w:rPr>
        <w:t xml:space="preserve">, </w:t>
      </w:r>
      <w:proofErr w:type="spellStart"/>
      <w:r w:rsidRPr="00CB0F7D">
        <w:rPr>
          <w:lang w:val="uk-UA"/>
        </w:rPr>
        <w:t>якіописані</w:t>
      </w:r>
      <w:r w:rsidRPr="00CB0F7D">
        <w:t>RIPEdb</w:t>
      </w:r>
      <w:proofErr w:type="spellEnd"/>
      <w:r w:rsidRPr="00CB0F7D">
        <w:rPr>
          <w:lang w:val="uk-UA"/>
        </w:rPr>
        <w:t xml:space="preserve">, як такі, </w:t>
      </w:r>
      <w:proofErr w:type="spellStart"/>
      <w:r w:rsidRPr="00CB0F7D">
        <w:rPr>
          <w:lang w:val="uk-UA"/>
        </w:rPr>
        <w:t>щоанонсуються</w:t>
      </w:r>
      <w:proofErr w:type="spellEnd"/>
      <w:r w:rsidRPr="00CB0F7D">
        <w:rPr>
          <w:lang w:val="uk-UA"/>
        </w:rPr>
        <w:t xml:space="preserve">  в бік ДП «</w:t>
      </w:r>
      <w:r w:rsidRPr="00CB0F7D">
        <w:t>UA</w:t>
      </w:r>
      <w:r w:rsidRPr="00CB0F7D">
        <w:rPr>
          <w:lang w:val="uk-UA"/>
        </w:rPr>
        <w:t>-</w:t>
      </w:r>
      <w:r w:rsidRPr="00CB0F7D">
        <w:t>IX</w:t>
      </w:r>
      <w:r w:rsidRPr="00CB0F7D">
        <w:rPr>
          <w:lang w:val="uk-UA"/>
        </w:rPr>
        <w:t>» (</w:t>
      </w:r>
      <w:r w:rsidRPr="00CB0F7D">
        <w:t>AS</w:t>
      </w:r>
      <w:r w:rsidRPr="00CB0F7D">
        <w:rPr>
          <w:lang w:val="uk-UA"/>
        </w:rPr>
        <w:t xml:space="preserve">15645). </w:t>
      </w:r>
      <w:r w:rsidRPr="00CB0F7D">
        <w:t xml:space="preserve">RS не </w:t>
      </w:r>
      <w:proofErr w:type="spellStart"/>
      <w:r w:rsidRPr="00CB0F7D">
        <w:t>приймає</w:t>
      </w:r>
      <w:proofErr w:type="spellEnd"/>
      <w:r w:rsidRPr="00CB0F7D">
        <w:t xml:space="preserve"> </w:t>
      </w:r>
      <w:proofErr w:type="spellStart"/>
      <w:r w:rsidRPr="00CB0F7D">
        <w:t>анонси</w:t>
      </w:r>
      <w:proofErr w:type="spellEnd"/>
      <w:r w:rsidRPr="00CB0F7D">
        <w:t xml:space="preserve"> </w:t>
      </w:r>
      <w:proofErr w:type="spellStart"/>
      <w:r w:rsidRPr="00CB0F7D">
        <w:t>приватних</w:t>
      </w:r>
      <w:proofErr w:type="spellEnd"/>
      <w:r w:rsidRPr="00CB0F7D">
        <w:t xml:space="preserve"> мереж, </w:t>
      </w:r>
      <w:proofErr w:type="spellStart"/>
      <w:r w:rsidRPr="00CB0F7D">
        <w:t>анонси</w:t>
      </w:r>
      <w:proofErr w:type="spellEnd"/>
      <w:r w:rsidRPr="00CB0F7D">
        <w:t xml:space="preserve"> </w:t>
      </w:r>
      <w:proofErr w:type="spellStart"/>
      <w:r w:rsidRPr="00CB0F7D">
        <w:t>приватних</w:t>
      </w:r>
      <w:proofErr w:type="spellEnd"/>
      <w:r w:rsidRPr="00CB0F7D">
        <w:t xml:space="preserve"> AS, </w:t>
      </w:r>
      <w:proofErr w:type="spellStart"/>
      <w:r w:rsidRPr="00CB0F7D">
        <w:t>анонси</w:t>
      </w:r>
      <w:proofErr w:type="spellEnd"/>
      <w:r w:rsidRPr="00CB0F7D">
        <w:t xml:space="preserve"> за </w:t>
      </w:r>
      <w:proofErr w:type="spellStart"/>
      <w:r w:rsidRPr="00CB0F7D">
        <w:t>замовчуванням</w:t>
      </w:r>
      <w:proofErr w:type="spellEnd"/>
      <w:r w:rsidRPr="00CB0F7D">
        <w:t xml:space="preserve"> (</w:t>
      </w:r>
      <w:proofErr w:type="spellStart"/>
      <w:r w:rsidRPr="00CB0F7D">
        <w:t>default</w:t>
      </w:r>
      <w:proofErr w:type="spellEnd"/>
      <w:r w:rsidRPr="00CB0F7D">
        <w:t>).</w:t>
      </w:r>
    </w:p>
    <w:p w:rsidR="00C24B3E" w:rsidRPr="00CB0F7D" w:rsidRDefault="00C24B3E" w:rsidP="00C24B3E">
      <w:pPr>
        <w:pStyle w:val="a8"/>
        <w:numPr>
          <w:ilvl w:val="1"/>
          <w:numId w:val="4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proofErr w:type="spellStart"/>
      <w:r w:rsidRPr="00CB0F7D">
        <w:t>Учаснику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забороняється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анонсувати</w:t>
      </w:r>
      <w:proofErr w:type="spellEnd"/>
      <w:r w:rsidRPr="00CB0F7D">
        <w:t xml:space="preserve"> мережу, </w:t>
      </w:r>
      <w:proofErr w:type="spellStart"/>
      <w:r w:rsidRPr="00CB0F7D">
        <w:t>виділену</w:t>
      </w:r>
      <w:proofErr w:type="spellEnd"/>
      <w:r w:rsidRPr="00CB0F7D">
        <w:t xml:space="preserve"> для </w:t>
      </w:r>
      <w:proofErr w:type="spellStart"/>
      <w:r w:rsidRPr="00CB0F7D">
        <w:t>забезпечення</w:t>
      </w:r>
      <w:proofErr w:type="spellEnd"/>
      <w:r w:rsidRPr="00CB0F7D">
        <w:t xml:space="preserve"> </w:t>
      </w:r>
      <w:proofErr w:type="spellStart"/>
      <w:r w:rsidRPr="00CB0F7D">
        <w:t>роботи</w:t>
      </w:r>
      <w:proofErr w:type="spellEnd"/>
      <w:r w:rsidRPr="00CB0F7D">
        <w:t xml:space="preserve"> ДП «UA-IX» (195.35.65.0/24)</w:t>
      </w:r>
      <w:r w:rsidRPr="00CB0F7D">
        <w:footnoteReference w:id="1"/>
      </w:r>
      <w:r w:rsidRPr="00CB0F7D">
        <w:t>.</w:t>
      </w:r>
    </w:p>
    <w:p w:rsidR="00C24B3E" w:rsidRPr="00CB0F7D" w:rsidRDefault="00C24B3E" w:rsidP="00C24B3E">
      <w:pPr>
        <w:pStyle w:val="a8"/>
        <w:numPr>
          <w:ilvl w:val="1"/>
          <w:numId w:val="4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r w:rsidRPr="00CB0F7D">
        <w:rPr>
          <w:lang w:val="uk-UA"/>
        </w:rPr>
        <w:t>У межах автономної системи Учасника пріоритет анонсів, отриманих від  ДП «</w:t>
      </w:r>
      <w:r w:rsidRPr="00CB0F7D">
        <w:t>UA</w:t>
      </w:r>
      <w:r w:rsidRPr="00CB0F7D">
        <w:rPr>
          <w:lang w:val="uk-UA"/>
        </w:rPr>
        <w:t>-</w:t>
      </w:r>
      <w:r w:rsidRPr="00CB0F7D">
        <w:t>IX</w:t>
      </w:r>
      <w:r w:rsidRPr="00CB0F7D">
        <w:rPr>
          <w:lang w:val="uk-UA"/>
        </w:rPr>
        <w:t>», повинен бути вищим, ніж пріоритет тих же анонсів, отриманих іншими шляхами (за винятком випадків явної домовленості між Учасниками).</w:t>
      </w:r>
    </w:p>
    <w:p w:rsidR="00C24B3E" w:rsidRPr="00CB0F7D" w:rsidRDefault="00C24B3E" w:rsidP="00C24B3E">
      <w:pPr>
        <w:pStyle w:val="a8"/>
        <w:numPr>
          <w:ilvl w:val="1"/>
          <w:numId w:val="4"/>
        </w:numPr>
        <w:tabs>
          <w:tab w:val="left" w:pos="993"/>
        </w:tabs>
        <w:spacing w:after="120"/>
        <w:ind w:left="0" w:firstLine="425"/>
        <w:jc w:val="both"/>
      </w:pPr>
      <w:proofErr w:type="spellStart"/>
      <w:r w:rsidRPr="00CB0F7D">
        <w:t>Езернет-фрейми</w:t>
      </w:r>
      <w:proofErr w:type="spellEnd"/>
      <w:r w:rsidRPr="00CB0F7D">
        <w:t xml:space="preserve">, </w:t>
      </w:r>
      <w:proofErr w:type="spellStart"/>
      <w:r w:rsidRPr="00CB0F7D">
        <w:t>щоприходять</w:t>
      </w:r>
      <w:proofErr w:type="spellEnd"/>
      <w:r w:rsidRPr="00CB0F7D">
        <w:t xml:space="preserve"> </w:t>
      </w:r>
      <w:proofErr w:type="spellStart"/>
      <w:r w:rsidRPr="00CB0F7D">
        <w:t>з</w:t>
      </w:r>
      <w:proofErr w:type="spellEnd"/>
      <w:r w:rsidRPr="00CB0F7D">
        <w:t xml:space="preserve"> порту </w:t>
      </w:r>
      <w:proofErr w:type="spellStart"/>
      <w:r w:rsidRPr="00CB0F7D">
        <w:t>Учасника</w:t>
      </w:r>
      <w:proofErr w:type="spellEnd"/>
      <w:r w:rsidRPr="00CB0F7D">
        <w:t xml:space="preserve"> у </w:t>
      </w:r>
      <w:proofErr w:type="spellStart"/>
      <w:r w:rsidRPr="00CB0F7D">
        <w:t>напрямку</w:t>
      </w:r>
      <w:proofErr w:type="spellEnd"/>
      <w:r w:rsidRPr="00CB0F7D">
        <w:t xml:space="preserve"> </w:t>
      </w:r>
      <w:proofErr w:type="spellStart"/>
      <w:r w:rsidRPr="00CB0F7D">
        <w:t>інших</w:t>
      </w:r>
      <w:proofErr w:type="spellEnd"/>
      <w:r w:rsidRPr="00CB0F7D">
        <w:t xml:space="preserve"> </w:t>
      </w:r>
      <w:proofErr w:type="spellStart"/>
      <w:r w:rsidRPr="00CB0F7D">
        <w:t>Учасників</w:t>
      </w:r>
      <w:proofErr w:type="spellEnd"/>
      <w:r w:rsidRPr="00CB0F7D">
        <w:t xml:space="preserve"> ДП «UA-IX» </w:t>
      </w:r>
      <w:proofErr w:type="spellStart"/>
      <w:r w:rsidRPr="00CB0F7D">
        <w:t>зобов'язані</w:t>
      </w:r>
      <w:proofErr w:type="spellEnd"/>
      <w:r w:rsidRPr="00CB0F7D">
        <w:t xml:space="preserve"> </w:t>
      </w:r>
      <w:proofErr w:type="spellStart"/>
      <w:r w:rsidRPr="00CB0F7D">
        <w:t>мати</w:t>
      </w:r>
      <w:proofErr w:type="spellEnd"/>
      <w:r w:rsidRPr="00CB0F7D">
        <w:t xml:space="preserve"> одну </w:t>
      </w:r>
      <w:proofErr w:type="spellStart"/>
      <w:r w:rsidRPr="00CB0F7D">
        <w:t>фіксовану</w:t>
      </w:r>
      <w:proofErr w:type="spellEnd"/>
      <w:r w:rsidRPr="00CB0F7D">
        <w:t xml:space="preserve"> MAC-адресу в </w:t>
      </w:r>
      <w:proofErr w:type="spellStart"/>
      <w:r w:rsidRPr="00CB0F7D">
        <w:t>полі</w:t>
      </w:r>
      <w:proofErr w:type="spellEnd"/>
      <w:r w:rsidRPr="00CB0F7D">
        <w:t xml:space="preserve"> </w:t>
      </w:r>
      <w:proofErr w:type="spellStart"/>
      <w:r w:rsidRPr="00CB0F7D">
        <w:t>джерела</w:t>
      </w:r>
      <w:proofErr w:type="spellEnd"/>
      <w:r w:rsidRPr="00CB0F7D">
        <w:t>.</w:t>
      </w:r>
    </w:p>
    <w:p w:rsidR="00C24B3E" w:rsidRPr="00CB0F7D" w:rsidRDefault="00C24B3E" w:rsidP="00C24B3E">
      <w:pPr>
        <w:pStyle w:val="a8"/>
        <w:numPr>
          <w:ilvl w:val="1"/>
          <w:numId w:val="4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proofErr w:type="spellStart"/>
      <w:r w:rsidRPr="00CB0F7D">
        <w:t>Учасник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зобов'язаний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використовувати</w:t>
      </w:r>
      <w:proofErr w:type="spellEnd"/>
      <w:r w:rsidRPr="00CB0F7D">
        <w:t xml:space="preserve"> на </w:t>
      </w:r>
      <w:proofErr w:type="spellStart"/>
      <w:r w:rsidRPr="00CB0F7D">
        <w:t>інтерфейсі</w:t>
      </w:r>
      <w:proofErr w:type="spellEnd"/>
      <w:r w:rsidRPr="00CB0F7D">
        <w:t xml:space="preserve"> </w:t>
      </w:r>
      <w:proofErr w:type="spellStart"/>
      <w:r w:rsidRPr="00CB0F7D">
        <w:t>маршрутизатора</w:t>
      </w:r>
      <w:proofErr w:type="spellEnd"/>
      <w:r w:rsidRPr="00CB0F7D">
        <w:t xml:space="preserve">, </w:t>
      </w:r>
      <w:proofErr w:type="spellStart"/>
      <w:proofErr w:type="gramStart"/>
      <w:r w:rsidRPr="00CB0F7D">
        <w:t>п</w:t>
      </w:r>
      <w:proofErr w:type="gramEnd"/>
      <w:r w:rsidRPr="00CB0F7D">
        <w:t>ідключеного</w:t>
      </w:r>
      <w:proofErr w:type="spellEnd"/>
      <w:r w:rsidRPr="00CB0F7D">
        <w:t xml:space="preserve"> до UA-IX, </w:t>
      </w:r>
      <w:proofErr w:type="spellStart"/>
      <w:r w:rsidRPr="00CB0F7D">
        <w:t>тільки</w:t>
      </w:r>
      <w:proofErr w:type="spellEnd"/>
      <w:r w:rsidRPr="00CB0F7D">
        <w:t xml:space="preserve"> той IP-адресу </w:t>
      </w:r>
      <w:proofErr w:type="spellStart"/>
      <w:r w:rsidRPr="00CB0F7D">
        <w:t>і</w:t>
      </w:r>
      <w:proofErr w:type="spellEnd"/>
      <w:r w:rsidRPr="00CB0F7D">
        <w:t xml:space="preserve"> </w:t>
      </w:r>
      <w:proofErr w:type="spellStart"/>
      <w:r w:rsidRPr="00CB0F7D">
        <w:t>мережеву</w:t>
      </w:r>
      <w:proofErr w:type="spellEnd"/>
      <w:r w:rsidRPr="00CB0F7D">
        <w:t xml:space="preserve"> маску, </w:t>
      </w:r>
      <w:proofErr w:type="spellStart"/>
      <w:r w:rsidRPr="00CB0F7D">
        <w:t>які</w:t>
      </w:r>
      <w:proofErr w:type="spellEnd"/>
      <w:r w:rsidRPr="00CB0F7D">
        <w:t xml:space="preserve"> </w:t>
      </w:r>
      <w:proofErr w:type="spellStart"/>
      <w:r w:rsidRPr="00CB0F7D">
        <w:t>йому</w:t>
      </w:r>
      <w:proofErr w:type="spellEnd"/>
      <w:r w:rsidRPr="00CB0F7D">
        <w:t xml:space="preserve"> </w:t>
      </w:r>
      <w:proofErr w:type="spellStart"/>
      <w:r w:rsidRPr="00CB0F7D">
        <w:t>виділені</w:t>
      </w:r>
      <w:proofErr w:type="spellEnd"/>
      <w:r w:rsidRPr="00CB0F7D">
        <w:t xml:space="preserve"> ДП «UA-IX». </w:t>
      </w:r>
      <w:proofErr w:type="spellStart"/>
      <w:r w:rsidRPr="00CB0F7D">
        <w:t>Тільки</w:t>
      </w:r>
      <w:proofErr w:type="spellEnd"/>
      <w:r w:rsidRPr="00CB0F7D">
        <w:t xml:space="preserve"> </w:t>
      </w:r>
      <w:proofErr w:type="spellStart"/>
      <w:r w:rsidRPr="00CB0F7D">
        <w:t>ця</w:t>
      </w:r>
      <w:proofErr w:type="spellEnd"/>
      <w:r w:rsidRPr="00CB0F7D">
        <w:t xml:space="preserve"> адреса </w:t>
      </w:r>
      <w:proofErr w:type="spellStart"/>
      <w:r w:rsidRPr="00CB0F7D">
        <w:t>може</w:t>
      </w:r>
      <w:proofErr w:type="spellEnd"/>
      <w:r w:rsidRPr="00CB0F7D">
        <w:t xml:space="preserve"> бути </w:t>
      </w:r>
      <w:proofErr w:type="spellStart"/>
      <w:r w:rsidRPr="00CB0F7D">
        <w:t>використана</w:t>
      </w:r>
      <w:proofErr w:type="spellEnd"/>
      <w:r w:rsidRPr="00CB0F7D">
        <w:t xml:space="preserve"> як параметр </w:t>
      </w:r>
      <w:proofErr w:type="spellStart"/>
      <w:r w:rsidRPr="00CB0F7D">
        <w:t>next-hop</w:t>
      </w:r>
      <w:proofErr w:type="spellEnd"/>
      <w:r w:rsidRPr="00CB0F7D">
        <w:t xml:space="preserve"> для </w:t>
      </w:r>
      <w:proofErr w:type="spellStart"/>
      <w:r w:rsidRPr="00CB0F7D">
        <w:t>всіханонсів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Учасника</w:t>
      </w:r>
      <w:proofErr w:type="spellEnd"/>
      <w:r w:rsidRPr="00CB0F7D">
        <w:t>.</w:t>
      </w:r>
    </w:p>
    <w:p w:rsidR="00C24B3E" w:rsidRPr="00CB0F7D" w:rsidRDefault="00C24B3E" w:rsidP="00C24B3E">
      <w:pPr>
        <w:pStyle w:val="a8"/>
        <w:numPr>
          <w:ilvl w:val="1"/>
          <w:numId w:val="4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proofErr w:type="spellStart"/>
      <w:r w:rsidRPr="00CB0F7D">
        <w:lastRenderedPageBreak/>
        <w:t>Езернет-фрейми</w:t>
      </w:r>
      <w:proofErr w:type="spellEnd"/>
      <w:r w:rsidRPr="00CB0F7D">
        <w:t xml:space="preserve"> не </w:t>
      </w:r>
      <w:proofErr w:type="spellStart"/>
      <w:r w:rsidRPr="00CB0F7D">
        <w:t>повинні</w:t>
      </w:r>
      <w:proofErr w:type="spellEnd"/>
      <w:r w:rsidR="009B25AD" w:rsidRPr="00CB0F7D">
        <w:rPr>
          <w:lang w:val="uk-UA"/>
        </w:rPr>
        <w:t xml:space="preserve">  </w:t>
      </w:r>
      <w:proofErr w:type="spellStart"/>
      <w:r w:rsidRPr="00CB0F7D">
        <w:t>використовувати</w:t>
      </w:r>
      <w:proofErr w:type="spellEnd"/>
      <w:r w:rsidRPr="00CB0F7D">
        <w:t xml:space="preserve"> </w:t>
      </w:r>
      <w:proofErr w:type="spellStart"/>
      <w:r w:rsidRPr="00CB0F7D">
        <w:t>широкомовні</w:t>
      </w:r>
      <w:proofErr w:type="spellEnd"/>
      <w:r w:rsidRPr="00CB0F7D">
        <w:t xml:space="preserve"> </w:t>
      </w:r>
      <w:proofErr w:type="spellStart"/>
      <w:r w:rsidRPr="00CB0F7D">
        <w:t>MAC-адреси</w:t>
      </w:r>
      <w:proofErr w:type="spellEnd"/>
      <w:r w:rsidRPr="00CB0F7D">
        <w:t xml:space="preserve"> за </w:t>
      </w:r>
      <w:proofErr w:type="spellStart"/>
      <w:r w:rsidRPr="00CB0F7D">
        <w:t>винятком</w:t>
      </w:r>
      <w:proofErr w:type="spellEnd"/>
      <w:r w:rsidRPr="00CB0F7D">
        <w:t xml:space="preserve"> </w:t>
      </w:r>
      <w:proofErr w:type="spellStart"/>
      <w:r w:rsidRPr="00CB0F7D">
        <w:t>ARP-пакетів</w:t>
      </w:r>
      <w:proofErr w:type="spellEnd"/>
      <w:r w:rsidRPr="00CB0F7D">
        <w:t xml:space="preserve">. Не </w:t>
      </w:r>
      <w:proofErr w:type="spellStart"/>
      <w:r w:rsidRPr="00CB0F7D">
        <w:t>допускається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використання</w:t>
      </w:r>
      <w:proofErr w:type="spellEnd"/>
      <w:r w:rsidR="009B25AD" w:rsidRPr="00CB0F7D">
        <w:rPr>
          <w:lang w:val="uk-UA"/>
        </w:rPr>
        <w:t xml:space="preserve"> </w:t>
      </w:r>
      <w:proofErr w:type="spellStart"/>
      <w:r w:rsidRPr="00CB0F7D">
        <w:t>proxy</w:t>
      </w:r>
      <w:proofErr w:type="spellEnd"/>
      <w:r w:rsidRPr="00CB0F7D">
        <w:t xml:space="preserve"> ARP на </w:t>
      </w:r>
      <w:proofErr w:type="spellStart"/>
      <w:r w:rsidRPr="00CB0F7D">
        <w:t>інтерфейсі</w:t>
      </w:r>
      <w:proofErr w:type="spellEnd"/>
      <w:r w:rsidRPr="00CB0F7D">
        <w:t xml:space="preserve"> </w:t>
      </w:r>
      <w:proofErr w:type="spellStart"/>
      <w:r w:rsidRPr="00CB0F7D">
        <w:t>маршрутизатора</w:t>
      </w:r>
      <w:proofErr w:type="spellEnd"/>
      <w:r w:rsidRPr="00CB0F7D">
        <w:t xml:space="preserve">, </w:t>
      </w:r>
      <w:proofErr w:type="spellStart"/>
      <w:proofErr w:type="gramStart"/>
      <w:r w:rsidRPr="00CB0F7D">
        <w:t>п</w:t>
      </w:r>
      <w:proofErr w:type="gramEnd"/>
      <w:r w:rsidRPr="00CB0F7D">
        <w:t>ідключеного</w:t>
      </w:r>
      <w:proofErr w:type="spellEnd"/>
      <w:r w:rsidRPr="00CB0F7D">
        <w:t xml:space="preserve"> до ДП «UA-IX».</w:t>
      </w:r>
    </w:p>
    <w:p w:rsidR="00C24B3E" w:rsidRPr="00CB0F7D" w:rsidRDefault="00C24B3E" w:rsidP="00C24B3E">
      <w:pPr>
        <w:pStyle w:val="a8"/>
        <w:numPr>
          <w:ilvl w:val="1"/>
          <w:numId w:val="4"/>
        </w:numPr>
        <w:tabs>
          <w:tab w:val="left" w:pos="993"/>
        </w:tabs>
        <w:spacing w:after="120"/>
        <w:ind w:left="0" w:firstLine="425"/>
        <w:jc w:val="both"/>
      </w:pPr>
      <w:r w:rsidRPr="00CB0F7D">
        <w:t xml:space="preserve">При </w:t>
      </w:r>
      <w:proofErr w:type="spellStart"/>
      <w:proofErr w:type="gramStart"/>
      <w:r w:rsidRPr="00CB0F7D">
        <w:t>п</w:t>
      </w:r>
      <w:proofErr w:type="gramEnd"/>
      <w:r w:rsidRPr="00CB0F7D">
        <w:t>ідключенні</w:t>
      </w:r>
      <w:proofErr w:type="spellEnd"/>
      <w:r w:rsidRPr="00CB0F7D">
        <w:t xml:space="preserve"> нового </w:t>
      </w:r>
      <w:proofErr w:type="spellStart"/>
      <w:r w:rsidRPr="00CB0F7D">
        <w:t>Учасника</w:t>
      </w:r>
      <w:proofErr w:type="spellEnd"/>
      <w:r w:rsidRPr="00CB0F7D">
        <w:t xml:space="preserve">, порт </w:t>
      </w:r>
      <w:proofErr w:type="spellStart"/>
      <w:r w:rsidRPr="00CB0F7D">
        <w:t>Учасника</w:t>
      </w:r>
      <w:proofErr w:type="spellEnd"/>
      <w:r w:rsidRPr="00CB0F7D">
        <w:t xml:space="preserve"> </w:t>
      </w:r>
      <w:proofErr w:type="spellStart"/>
      <w:r w:rsidRPr="00CB0F7D">
        <w:t>знаходиться</w:t>
      </w:r>
      <w:proofErr w:type="spellEnd"/>
      <w:r w:rsidRPr="00CB0F7D">
        <w:t xml:space="preserve"> в </w:t>
      </w:r>
      <w:proofErr w:type="spellStart"/>
      <w:r w:rsidRPr="00CB0F7D">
        <w:t>режимі</w:t>
      </w:r>
      <w:proofErr w:type="spellEnd"/>
      <w:r w:rsidRPr="00CB0F7D">
        <w:t xml:space="preserve"> карантину. Карантин </w:t>
      </w:r>
      <w:proofErr w:type="spellStart"/>
      <w:r w:rsidRPr="00CB0F7D">
        <w:t>представляє</w:t>
      </w:r>
      <w:proofErr w:type="spellEnd"/>
      <w:r w:rsidRPr="00CB0F7D">
        <w:t xml:space="preserve"> собою </w:t>
      </w:r>
      <w:proofErr w:type="spellStart"/>
      <w:r w:rsidRPr="00CB0F7D">
        <w:t>ізольований</w:t>
      </w:r>
      <w:proofErr w:type="spellEnd"/>
      <w:r w:rsidRPr="00CB0F7D">
        <w:t xml:space="preserve"> сегмент </w:t>
      </w:r>
      <w:proofErr w:type="spellStart"/>
      <w:r w:rsidRPr="00CB0F7D">
        <w:t>локальної</w:t>
      </w:r>
      <w:proofErr w:type="spellEnd"/>
      <w:r w:rsidRPr="00CB0F7D">
        <w:t xml:space="preserve"> </w:t>
      </w:r>
      <w:proofErr w:type="spellStart"/>
      <w:r w:rsidRPr="00CB0F7D">
        <w:t>мережі</w:t>
      </w:r>
      <w:proofErr w:type="spellEnd"/>
      <w:r w:rsidRPr="00CB0F7D">
        <w:t xml:space="preserve">, в </w:t>
      </w:r>
      <w:proofErr w:type="spellStart"/>
      <w:r w:rsidRPr="00CB0F7D">
        <w:t>якому</w:t>
      </w:r>
      <w:proofErr w:type="spellEnd"/>
      <w:r w:rsidRPr="00CB0F7D">
        <w:t xml:space="preserve"> </w:t>
      </w:r>
      <w:proofErr w:type="spellStart"/>
      <w:r w:rsidRPr="00CB0F7D">
        <w:t>крім</w:t>
      </w:r>
      <w:proofErr w:type="spellEnd"/>
      <w:r w:rsidRPr="00CB0F7D">
        <w:t xml:space="preserve"> </w:t>
      </w:r>
      <w:proofErr w:type="spellStart"/>
      <w:r w:rsidRPr="00CB0F7D">
        <w:t>Учасника</w:t>
      </w:r>
      <w:proofErr w:type="spellEnd"/>
      <w:r w:rsidRPr="00CB0F7D">
        <w:t xml:space="preserve"> </w:t>
      </w:r>
      <w:proofErr w:type="spellStart"/>
      <w:r w:rsidRPr="00CB0F7D">
        <w:t>присутня</w:t>
      </w:r>
      <w:proofErr w:type="spellEnd"/>
      <w:r w:rsidRPr="00CB0F7D">
        <w:t xml:space="preserve"> </w:t>
      </w:r>
      <w:proofErr w:type="spellStart"/>
      <w:r w:rsidRPr="00CB0F7D">
        <w:t>тільки</w:t>
      </w:r>
      <w:proofErr w:type="spellEnd"/>
      <w:r w:rsidRPr="00CB0F7D">
        <w:t xml:space="preserve"> система </w:t>
      </w:r>
      <w:proofErr w:type="spellStart"/>
      <w:r w:rsidRPr="00CB0F7D">
        <w:t>моніторингу</w:t>
      </w:r>
      <w:proofErr w:type="spellEnd"/>
      <w:r w:rsidRPr="00CB0F7D">
        <w:t xml:space="preserve">. У </w:t>
      </w:r>
      <w:proofErr w:type="spellStart"/>
      <w:r w:rsidRPr="00CB0F7D">
        <w:t>разі</w:t>
      </w:r>
      <w:proofErr w:type="spellEnd"/>
      <w:r w:rsidRPr="00CB0F7D">
        <w:t xml:space="preserve"> </w:t>
      </w:r>
      <w:proofErr w:type="spellStart"/>
      <w:r w:rsidRPr="00CB0F7D">
        <w:t>якщо</w:t>
      </w:r>
      <w:proofErr w:type="spellEnd"/>
      <w:r w:rsidRPr="00CB0F7D">
        <w:t xml:space="preserve"> система </w:t>
      </w:r>
      <w:proofErr w:type="spellStart"/>
      <w:r w:rsidRPr="00CB0F7D">
        <w:t>моніторингу</w:t>
      </w:r>
      <w:proofErr w:type="spellEnd"/>
      <w:r w:rsidRPr="00CB0F7D">
        <w:t xml:space="preserve"> </w:t>
      </w:r>
      <w:proofErr w:type="spellStart"/>
      <w:proofErr w:type="gramStart"/>
      <w:r w:rsidRPr="00CB0F7D">
        <w:t>п</w:t>
      </w:r>
      <w:proofErr w:type="gramEnd"/>
      <w:r w:rsidRPr="00CB0F7D">
        <w:t>ідтверджує</w:t>
      </w:r>
      <w:proofErr w:type="spellEnd"/>
      <w:r w:rsidRPr="00CB0F7D">
        <w:t xml:space="preserve"> </w:t>
      </w:r>
      <w:proofErr w:type="spellStart"/>
      <w:r w:rsidRPr="00CB0F7D">
        <w:t>повну</w:t>
      </w:r>
      <w:proofErr w:type="spellEnd"/>
      <w:r w:rsidRPr="00CB0F7D">
        <w:t xml:space="preserve"> </w:t>
      </w:r>
      <w:proofErr w:type="spellStart"/>
      <w:r w:rsidRPr="00CB0F7D">
        <w:t>відповідність</w:t>
      </w:r>
      <w:proofErr w:type="spellEnd"/>
      <w:r w:rsidRPr="00CB0F7D">
        <w:t xml:space="preserve"> порту нового </w:t>
      </w:r>
      <w:proofErr w:type="spellStart"/>
      <w:r w:rsidRPr="00CB0F7D">
        <w:t>Учасника</w:t>
      </w:r>
      <w:proofErr w:type="spellEnd"/>
      <w:r w:rsidR="009B25AD" w:rsidRPr="00CB0F7D">
        <w:rPr>
          <w:lang w:val="uk-UA"/>
        </w:rPr>
        <w:t xml:space="preserve">   </w:t>
      </w:r>
      <w:proofErr w:type="spellStart"/>
      <w:r w:rsidRPr="00CB0F7D">
        <w:t>вимогам</w:t>
      </w:r>
      <w:proofErr w:type="spellEnd"/>
      <w:r w:rsidRPr="00CB0F7D">
        <w:t xml:space="preserve">, </w:t>
      </w:r>
      <w:proofErr w:type="spellStart"/>
      <w:r w:rsidRPr="00CB0F7D">
        <w:t>викладеним</w:t>
      </w:r>
      <w:proofErr w:type="spellEnd"/>
      <w:r w:rsidRPr="00CB0F7D">
        <w:t xml:space="preserve"> в п.п. 1.2 .- 1.15., порт </w:t>
      </w:r>
      <w:proofErr w:type="spellStart"/>
      <w:r w:rsidRPr="00CB0F7D">
        <w:t>виводиться</w:t>
      </w:r>
      <w:proofErr w:type="spellEnd"/>
      <w:r w:rsidRPr="00CB0F7D">
        <w:t xml:space="preserve"> </w:t>
      </w:r>
      <w:proofErr w:type="spellStart"/>
      <w:r w:rsidRPr="00CB0F7D">
        <w:t>з</w:t>
      </w:r>
      <w:proofErr w:type="spellEnd"/>
      <w:r w:rsidRPr="00CB0F7D">
        <w:t xml:space="preserve"> режиму карантину.</w:t>
      </w:r>
    </w:p>
    <w:p w:rsidR="00A7735A" w:rsidRPr="00CB0F7D" w:rsidRDefault="00A7735A" w:rsidP="00A7735A">
      <w:pPr>
        <w:pStyle w:val="HTML"/>
        <w:tabs>
          <w:tab w:val="clear" w:pos="916"/>
          <w:tab w:val="left" w:pos="0"/>
        </w:tabs>
        <w:ind w:firstLine="567"/>
        <w:jc w:val="center"/>
        <w:rPr>
          <w:rFonts w:ascii="Times New Roman" w:hAnsi="Times New Roman"/>
          <w:b/>
          <w:i/>
          <w:color w:val="FF0000"/>
          <w:sz w:val="28"/>
          <w:szCs w:val="24"/>
          <w:lang w:val="uk-UA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/>
      </w:tblPr>
      <w:tblGrid>
        <w:gridCol w:w="9360"/>
      </w:tblGrid>
      <w:tr w:rsidR="00A7735A" w:rsidRPr="00CB0F7D" w:rsidTr="00C24B3E">
        <w:trPr>
          <w:trHeight w:val="126"/>
        </w:trPr>
        <w:tc>
          <w:tcPr>
            <w:tcW w:w="9360" w:type="dxa"/>
            <w:shd w:val="clear" w:color="auto" w:fill="D9D9D9" w:themeFill="background1" w:themeFillShade="D9"/>
          </w:tcPr>
          <w:p w:rsidR="00A7735A" w:rsidRPr="00CB0F7D" w:rsidRDefault="00A7735A" w:rsidP="002549CD">
            <w:pPr>
              <w:pStyle w:val="a8"/>
              <w:shd w:val="clear" w:color="auto" w:fill="D9D9D9" w:themeFill="background1" w:themeFillShade="D9"/>
              <w:tabs>
                <w:tab w:val="left" w:pos="284"/>
              </w:tabs>
              <w:ind w:left="0"/>
              <w:jc w:val="center"/>
              <w:rPr>
                <w:b/>
                <w:bCs/>
                <w:color w:val="FF0000"/>
                <w:lang w:val="uk-UA"/>
              </w:rPr>
            </w:pPr>
            <w:r w:rsidRPr="00CB0F7D">
              <w:rPr>
                <w:b/>
                <w:bCs/>
                <w:lang w:val="uk-UA"/>
              </w:rPr>
              <w:t>ПРАВИЛА ПІДКЛЮЧЕННЯ</w:t>
            </w:r>
            <w:r w:rsidR="002549CD" w:rsidRPr="00CB0F7D">
              <w:rPr>
                <w:b/>
                <w:bCs/>
                <w:lang w:val="uk-UA"/>
              </w:rPr>
              <w:t xml:space="preserve"> ПОРТІВ «ПАРТНЕРСЬКИЙ» та «ГІБРИДНИЙ»</w:t>
            </w:r>
          </w:p>
        </w:tc>
      </w:tr>
    </w:tbl>
    <w:p w:rsidR="00A7735A" w:rsidRPr="00CB0F7D" w:rsidRDefault="00A7735A" w:rsidP="00A7735A">
      <w:pPr>
        <w:tabs>
          <w:tab w:val="left" w:pos="0"/>
        </w:tabs>
        <w:jc w:val="both"/>
        <w:rPr>
          <w:b/>
          <w:bCs/>
          <w:sz w:val="10"/>
          <w:szCs w:val="10"/>
          <w:lang w:val="uk-UA"/>
        </w:rPr>
      </w:pPr>
    </w:p>
    <w:p w:rsidR="002A4F18" w:rsidRPr="00CB0F7D" w:rsidRDefault="002A4F18" w:rsidP="002A4F18">
      <w:pPr>
        <w:pStyle w:val="a8"/>
        <w:numPr>
          <w:ilvl w:val="1"/>
          <w:numId w:val="3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r w:rsidRPr="00CB0F7D">
        <w:rPr>
          <w:lang w:val="uk-UA"/>
        </w:rPr>
        <w:t xml:space="preserve">Підключення Партнера до порту Гібридний/Партнерський здійснюється шляхом до найближчого комутатора ДП «UA-IX». </w:t>
      </w:r>
    </w:p>
    <w:p w:rsidR="002A4F18" w:rsidRPr="00CB0F7D" w:rsidRDefault="002A4F18" w:rsidP="002A4F18">
      <w:pPr>
        <w:pStyle w:val="a8"/>
        <w:numPr>
          <w:ilvl w:val="1"/>
          <w:numId w:val="3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r w:rsidRPr="00CB0F7D">
        <w:rPr>
          <w:lang w:val="uk-UA"/>
        </w:rPr>
        <w:t xml:space="preserve">На портах Партнера допускаються такі типи </w:t>
      </w:r>
      <w:proofErr w:type="spellStart"/>
      <w:r w:rsidRPr="00CB0F7D">
        <w:rPr>
          <w:lang w:val="uk-UA"/>
        </w:rPr>
        <w:t>езернет-фреймів</w:t>
      </w:r>
      <w:proofErr w:type="spellEnd"/>
      <w:r w:rsidRPr="00CB0F7D">
        <w:rPr>
          <w:lang w:val="uk-UA"/>
        </w:rPr>
        <w:t xml:space="preserve">: 0x0800 - IPv4, 0x0806 </w:t>
      </w:r>
      <w:r w:rsidR="00681DF6" w:rsidRPr="00CB0F7D">
        <w:rPr>
          <w:lang w:val="uk-UA"/>
        </w:rPr>
        <w:t>–</w:t>
      </w:r>
      <w:r w:rsidRPr="00CB0F7D">
        <w:rPr>
          <w:lang w:val="uk-UA"/>
        </w:rPr>
        <w:t xml:space="preserve"> ARP</w:t>
      </w:r>
      <w:r w:rsidR="00681DF6" w:rsidRPr="00CB0F7D">
        <w:t>, 0x86DD (IPv6) и 0x8100 (802.1Q - для г</w:t>
      </w:r>
      <w:r w:rsidR="00681DF6" w:rsidRPr="00CB0F7D">
        <w:rPr>
          <w:lang w:val="uk-UA"/>
        </w:rPr>
        <w:t>і</w:t>
      </w:r>
      <w:proofErr w:type="spellStart"/>
      <w:r w:rsidR="00681DF6" w:rsidRPr="00CB0F7D">
        <w:t>бридн</w:t>
      </w:r>
      <w:proofErr w:type="spellEnd"/>
      <w:r w:rsidR="00681DF6" w:rsidRPr="00CB0F7D">
        <w:rPr>
          <w:lang w:val="uk-UA"/>
        </w:rPr>
        <w:t>и</w:t>
      </w:r>
      <w:proofErr w:type="spellStart"/>
      <w:r w:rsidR="00681DF6" w:rsidRPr="00CB0F7D">
        <w:t>х</w:t>
      </w:r>
      <w:proofErr w:type="spellEnd"/>
      <w:r w:rsidR="00681DF6" w:rsidRPr="00CB0F7D">
        <w:t xml:space="preserve"> порт</w:t>
      </w:r>
      <w:r w:rsidR="00681DF6" w:rsidRPr="00CB0F7D">
        <w:rPr>
          <w:lang w:val="uk-UA"/>
        </w:rPr>
        <w:t>і</w:t>
      </w:r>
      <w:r w:rsidR="00681DF6" w:rsidRPr="00CB0F7D">
        <w:t>в).,</w:t>
      </w:r>
      <w:r w:rsidRPr="00CB0F7D">
        <w:rPr>
          <w:lang w:val="uk-UA"/>
        </w:rPr>
        <w:t>.</w:t>
      </w:r>
    </w:p>
    <w:p w:rsidR="002A4F18" w:rsidRPr="00CB0F7D" w:rsidRDefault="002A4F18" w:rsidP="002A4F18">
      <w:pPr>
        <w:pStyle w:val="a8"/>
        <w:numPr>
          <w:ilvl w:val="1"/>
          <w:numId w:val="3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r w:rsidRPr="00CB0F7D">
        <w:rPr>
          <w:lang w:val="uk-UA"/>
        </w:rPr>
        <w:t>За винятком ARP, заборонено використання</w:t>
      </w:r>
      <w:r w:rsidR="009B25AD" w:rsidRPr="00CB0F7D">
        <w:rPr>
          <w:lang w:val="uk-UA"/>
        </w:rPr>
        <w:t xml:space="preserve"> </w:t>
      </w:r>
      <w:r w:rsidRPr="00CB0F7D">
        <w:rPr>
          <w:lang w:val="uk-UA"/>
        </w:rPr>
        <w:t>link-</w:t>
      </w:r>
      <w:proofErr w:type="spellStart"/>
      <w:r w:rsidRPr="00CB0F7D">
        <w:rPr>
          <w:lang w:val="uk-UA"/>
        </w:rPr>
        <w:t>local</w:t>
      </w:r>
      <w:proofErr w:type="spellEnd"/>
      <w:r w:rsidR="009B25AD" w:rsidRPr="00CB0F7D">
        <w:rPr>
          <w:lang w:val="uk-UA"/>
        </w:rPr>
        <w:t xml:space="preserve"> </w:t>
      </w:r>
      <w:r w:rsidRPr="00CB0F7D">
        <w:rPr>
          <w:lang w:val="uk-UA"/>
        </w:rPr>
        <w:t xml:space="preserve">протоколів, зокрема: IRDP; ICMP </w:t>
      </w:r>
      <w:proofErr w:type="spellStart"/>
      <w:r w:rsidRPr="00CB0F7D">
        <w:rPr>
          <w:lang w:val="uk-UA"/>
        </w:rPr>
        <w:t>redirects</w:t>
      </w:r>
      <w:proofErr w:type="spellEnd"/>
      <w:r w:rsidRPr="00CB0F7D">
        <w:rPr>
          <w:lang w:val="uk-UA"/>
        </w:rPr>
        <w:t xml:space="preserve">; IEEE 802 </w:t>
      </w:r>
      <w:proofErr w:type="spellStart"/>
      <w:r w:rsidRPr="00CB0F7D">
        <w:rPr>
          <w:lang w:val="uk-UA"/>
        </w:rPr>
        <w:t>SpanningTree</w:t>
      </w:r>
      <w:proofErr w:type="spellEnd"/>
      <w:r w:rsidRPr="00CB0F7D">
        <w:rPr>
          <w:lang w:val="uk-UA"/>
        </w:rPr>
        <w:t xml:space="preserve">; </w:t>
      </w:r>
      <w:proofErr w:type="spellStart"/>
      <w:r w:rsidRPr="00CB0F7D">
        <w:rPr>
          <w:lang w:val="uk-UA"/>
        </w:rPr>
        <w:t>Vendorproprietarydiscoveryprotocols</w:t>
      </w:r>
      <w:proofErr w:type="spellEnd"/>
      <w:r w:rsidRPr="00CB0F7D">
        <w:rPr>
          <w:lang w:val="uk-UA"/>
        </w:rPr>
        <w:t xml:space="preserve"> (тобто CDP, EDP); </w:t>
      </w:r>
      <w:proofErr w:type="spellStart"/>
      <w:r w:rsidRPr="00CB0F7D">
        <w:rPr>
          <w:lang w:val="uk-UA"/>
        </w:rPr>
        <w:t>Interiorroutingprotocolbroadcasts</w:t>
      </w:r>
      <w:proofErr w:type="spellEnd"/>
      <w:r w:rsidRPr="00CB0F7D">
        <w:rPr>
          <w:lang w:val="uk-UA"/>
        </w:rPr>
        <w:t xml:space="preserve"> (тобто OSPF, ISIS, IGRP, EIGRP); BOOTP / DHCP; PIM-SM; PIM-DM; DVMRP; ICMPv6 ND-RA; IPv6 ND.</w:t>
      </w:r>
    </w:p>
    <w:p w:rsidR="002A4F18" w:rsidRPr="00CB0F7D" w:rsidRDefault="002A4F18" w:rsidP="002A4F18">
      <w:pPr>
        <w:pStyle w:val="a8"/>
        <w:numPr>
          <w:ilvl w:val="1"/>
          <w:numId w:val="3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r w:rsidRPr="00CB0F7D">
        <w:rPr>
          <w:lang w:val="uk-UA"/>
        </w:rPr>
        <w:t>IP-пакети, адресовані до 195.35.65.0 і 195.35.65.255 не повинні</w:t>
      </w:r>
      <w:r w:rsidR="009B25AD" w:rsidRPr="00CB0F7D">
        <w:rPr>
          <w:lang w:val="uk-UA"/>
        </w:rPr>
        <w:t xml:space="preserve"> </w:t>
      </w:r>
      <w:r w:rsidRPr="00CB0F7D">
        <w:rPr>
          <w:lang w:val="uk-UA"/>
        </w:rPr>
        <w:t>перенаправлятися в усі порти UA-IX (noipdirected-broadcast).</w:t>
      </w:r>
    </w:p>
    <w:p w:rsidR="002A4F18" w:rsidRPr="00CB0F7D" w:rsidRDefault="002A4F18" w:rsidP="002A4F18">
      <w:pPr>
        <w:pStyle w:val="a8"/>
        <w:numPr>
          <w:ilvl w:val="1"/>
          <w:numId w:val="3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r w:rsidRPr="00CB0F7D">
        <w:rPr>
          <w:lang w:val="uk-UA"/>
        </w:rPr>
        <w:t>Обладнання Партнера повинно відповідати стандарту IEEE 802.3.</w:t>
      </w:r>
    </w:p>
    <w:p w:rsidR="00A7735A" w:rsidRPr="00CB0F7D" w:rsidRDefault="00A7735A" w:rsidP="00E659AC">
      <w:pPr>
        <w:pStyle w:val="a8"/>
        <w:numPr>
          <w:ilvl w:val="1"/>
          <w:numId w:val="3"/>
        </w:numPr>
        <w:tabs>
          <w:tab w:val="left" w:pos="993"/>
        </w:tabs>
        <w:spacing w:before="240"/>
        <w:ind w:left="0" w:firstLine="426"/>
        <w:jc w:val="both"/>
        <w:rPr>
          <w:lang w:val="uk-UA"/>
        </w:rPr>
      </w:pPr>
      <w:proofErr w:type="spellStart"/>
      <w:r w:rsidRPr="00CB0F7D">
        <w:rPr>
          <w:lang w:val="uk-UA"/>
        </w:rPr>
        <w:t>Езернет-фрейми</w:t>
      </w:r>
      <w:proofErr w:type="spellEnd"/>
      <w:r w:rsidRPr="00CB0F7D">
        <w:rPr>
          <w:lang w:val="uk-UA"/>
        </w:rPr>
        <w:t xml:space="preserve">, що приходять </w:t>
      </w:r>
      <w:r w:rsidR="00151153" w:rsidRPr="00CB0F7D">
        <w:rPr>
          <w:lang w:val="uk-UA"/>
        </w:rPr>
        <w:t xml:space="preserve">з порту Партнера </w:t>
      </w:r>
      <w:r w:rsidR="00E659AC" w:rsidRPr="00CB0F7D">
        <w:rPr>
          <w:lang w:val="uk-UA"/>
        </w:rPr>
        <w:t>(в основному(</w:t>
      </w:r>
      <w:r w:rsidR="00E659AC" w:rsidRPr="00CB0F7D">
        <w:rPr>
          <w:lang w:val="en-US"/>
        </w:rPr>
        <w:t>untagged</w:t>
      </w:r>
      <w:r w:rsidR="00E659AC" w:rsidRPr="00CB0F7D">
        <w:rPr>
          <w:lang w:val="uk-UA"/>
        </w:rPr>
        <w:t xml:space="preserve">) </w:t>
      </w:r>
      <w:proofErr w:type="spellStart"/>
      <w:r w:rsidR="00E659AC" w:rsidRPr="00CB0F7D">
        <w:rPr>
          <w:lang w:val="uk-UA"/>
        </w:rPr>
        <w:t>вілані</w:t>
      </w:r>
      <w:proofErr w:type="spellEnd"/>
      <w:r w:rsidR="00E659AC" w:rsidRPr="00CB0F7D">
        <w:rPr>
          <w:lang w:val="uk-UA"/>
        </w:rPr>
        <w:t xml:space="preserve">) </w:t>
      </w:r>
      <w:r w:rsidR="00151153" w:rsidRPr="00CB0F7D">
        <w:rPr>
          <w:lang w:val="uk-UA"/>
        </w:rPr>
        <w:t xml:space="preserve">в напрямку </w:t>
      </w:r>
      <w:r w:rsidRPr="00CB0F7D">
        <w:rPr>
          <w:lang w:val="uk-UA"/>
        </w:rPr>
        <w:t>інших Учасників ДП «UA-IX»</w:t>
      </w:r>
      <w:r w:rsidR="00E659AC" w:rsidRPr="00CB0F7D">
        <w:rPr>
          <w:lang w:val="uk-UA"/>
        </w:rPr>
        <w:t>,</w:t>
      </w:r>
      <w:r w:rsidRPr="00CB0F7D">
        <w:rPr>
          <w:lang w:val="uk-UA"/>
        </w:rPr>
        <w:t xml:space="preserve"> зобов'язані мати в полі джерела</w:t>
      </w:r>
      <w:r w:rsidR="00151153" w:rsidRPr="00CB0F7D">
        <w:rPr>
          <w:lang w:val="uk-UA"/>
        </w:rPr>
        <w:t xml:space="preserve"> </w:t>
      </w:r>
      <w:r w:rsidR="00E659AC" w:rsidRPr="00CB0F7D">
        <w:rPr>
          <w:lang w:val="uk-UA"/>
        </w:rPr>
        <w:t xml:space="preserve">МАС адресу із фіксованого набору МАС- адрес, </w:t>
      </w:r>
      <w:r w:rsidR="00151153" w:rsidRPr="00CB0F7D">
        <w:rPr>
          <w:lang w:val="uk-UA"/>
        </w:rPr>
        <w:t xml:space="preserve">кількість </w:t>
      </w:r>
      <w:r w:rsidR="00E659AC" w:rsidRPr="00CB0F7D">
        <w:rPr>
          <w:lang w:val="uk-UA"/>
        </w:rPr>
        <w:t>яких</w:t>
      </w:r>
      <w:r w:rsidR="00151153" w:rsidRPr="00CB0F7D">
        <w:rPr>
          <w:lang w:val="uk-UA"/>
        </w:rPr>
        <w:t xml:space="preserve">, </w:t>
      </w:r>
      <w:r w:rsidR="00E659AC" w:rsidRPr="00CB0F7D">
        <w:rPr>
          <w:lang w:val="uk-UA"/>
        </w:rPr>
        <w:t>відповідає</w:t>
      </w:r>
      <w:r w:rsidR="00151153" w:rsidRPr="00CB0F7D">
        <w:rPr>
          <w:lang w:val="uk-UA"/>
        </w:rPr>
        <w:t xml:space="preserve"> кількості  віддалених Учасників на даному порту</w:t>
      </w:r>
      <w:r w:rsidR="00E659AC" w:rsidRPr="00CB0F7D">
        <w:rPr>
          <w:lang w:val="uk-UA"/>
        </w:rPr>
        <w:t>.</w:t>
      </w:r>
      <w:r w:rsidR="00151153" w:rsidRPr="00CB0F7D">
        <w:rPr>
          <w:lang w:val="uk-UA"/>
        </w:rPr>
        <w:t xml:space="preserve"> </w:t>
      </w:r>
    </w:p>
    <w:p w:rsidR="00A7735A" w:rsidRPr="00CB0F7D" w:rsidRDefault="00151153" w:rsidP="000A45E7">
      <w:pPr>
        <w:pStyle w:val="a8"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lang w:val="uk-UA"/>
        </w:rPr>
      </w:pPr>
      <w:r w:rsidRPr="00CB0F7D">
        <w:rPr>
          <w:lang w:val="uk-UA"/>
        </w:rPr>
        <w:t xml:space="preserve">На порту Партнера підключеного до «UA-IX» можуть бути тільки </w:t>
      </w:r>
      <w:r w:rsidR="00A7735A" w:rsidRPr="00CB0F7D">
        <w:rPr>
          <w:lang w:val="uk-UA"/>
        </w:rPr>
        <w:t>т</w:t>
      </w:r>
      <w:r w:rsidRPr="00CB0F7D">
        <w:rPr>
          <w:lang w:val="uk-UA"/>
        </w:rPr>
        <w:t>і</w:t>
      </w:r>
      <w:r w:rsidR="00A7735A" w:rsidRPr="00CB0F7D">
        <w:rPr>
          <w:lang w:val="uk-UA"/>
        </w:rPr>
        <w:t xml:space="preserve"> IP-адрес</w:t>
      </w:r>
      <w:r w:rsidRPr="00CB0F7D">
        <w:rPr>
          <w:lang w:val="uk-UA"/>
        </w:rPr>
        <w:t>и</w:t>
      </w:r>
      <w:r w:rsidR="00A7735A" w:rsidRPr="00CB0F7D">
        <w:rPr>
          <w:lang w:val="uk-UA"/>
        </w:rPr>
        <w:t xml:space="preserve"> і мережев</w:t>
      </w:r>
      <w:r w:rsidRPr="00CB0F7D">
        <w:rPr>
          <w:lang w:val="uk-UA"/>
        </w:rPr>
        <w:t>і</w:t>
      </w:r>
      <w:r w:rsidR="00A7735A" w:rsidRPr="00CB0F7D">
        <w:rPr>
          <w:lang w:val="uk-UA"/>
        </w:rPr>
        <w:t xml:space="preserve"> маск</w:t>
      </w:r>
      <w:r w:rsidRPr="00CB0F7D">
        <w:rPr>
          <w:lang w:val="uk-UA"/>
        </w:rPr>
        <w:t>и</w:t>
      </w:r>
      <w:r w:rsidR="00A7735A" w:rsidRPr="00CB0F7D">
        <w:rPr>
          <w:lang w:val="uk-UA"/>
        </w:rPr>
        <w:t>, які виділені ДП «UA-IX»</w:t>
      </w:r>
      <w:r w:rsidR="0064716D" w:rsidRPr="00CB0F7D">
        <w:rPr>
          <w:lang w:val="uk-UA"/>
        </w:rPr>
        <w:t xml:space="preserve"> Партнеру і тим віддаленим Учасникам, які підключені на даному порту</w:t>
      </w:r>
      <w:r w:rsidR="00A7735A" w:rsidRPr="00CB0F7D">
        <w:rPr>
          <w:lang w:val="uk-UA"/>
        </w:rPr>
        <w:t>. Тільки ц</w:t>
      </w:r>
      <w:r w:rsidR="0064716D" w:rsidRPr="00CB0F7D">
        <w:rPr>
          <w:lang w:val="uk-UA"/>
        </w:rPr>
        <w:t>і</w:t>
      </w:r>
      <w:r w:rsidR="00A7735A" w:rsidRPr="00CB0F7D">
        <w:rPr>
          <w:lang w:val="uk-UA"/>
        </w:rPr>
        <w:t xml:space="preserve"> адрес</w:t>
      </w:r>
      <w:r w:rsidR="0064716D" w:rsidRPr="00CB0F7D">
        <w:rPr>
          <w:lang w:val="uk-UA"/>
        </w:rPr>
        <w:t>и</w:t>
      </w:r>
      <w:r w:rsidR="00A7735A" w:rsidRPr="00CB0F7D">
        <w:rPr>
          <w:lang w:val="uk-UA"/>
        </w:rPr>
        <w:t xml:space="preserve"> може бути використан</w:t>
      </w:r>
      <w:r w:rsidR="0064716D" w:rsidRPr="00CB0F7D">
        <w:rPr>
          <w:lang w:val="uk-UA"/>
        </w:rPr>
        <w:t>і</w:t>
      </w:r>
      <w:r w:rsidR="00A7735A" w:rsidRPr="00CB0F7D">
        <w:rPr>
          <w:lang w:val="uk-UA"/>
        </w:rPr>
        <w:t xml:space="preserve"> як параметр next-</w:t>
      </w:r>
      <w:proofErr w:type="spellStart"/>
      <w:r w:rsidR="00A7735A" w:rsidRPr="00CB0F7D">
        <w:rPr>
          <w:lang w:val="uk-UA"/>
        </w:rPr>
        <w:t>hop</w:t>
      </w:r>
      <w:proofErr w:type="spellEnd"/>
      <w:r w:rsidR="00A7735A" w:rsidRPr="00CB0F7D">
        <w:rPr>
          <w:lang w:val="uk-UA"/>
        </w:rPr>
        <w:t xml:space="preserve"> для всіх анонсів </w:t>
      </w:r>
      <w:r w:rsidR="0064716D" w:rsidRPr="00CB0F7D">
        <w:rPr>
          <w:lang w:val="uk-UA"/>
        </w:rPr>
        <w:t>Партнера і віддалених Учасників</w:t>
      </w:r>
      <w:r w:rsidR="00A7735A" w:rsidRPr="00CB0F7D">
        <w:rPr>
          <w:lang w:val="uk-UA"/>
        </w:rPr>
        <w:t>.</w:t>
      </w:r>
    </w:p>
    <w:p w:rsidR="00A7735A" w:rsidRPr="00CB0F7D" w:rsidRDefault="00A7735A" w:rsidP="0064716D">
      <w:pPr>
        <w:pStyle w:val="a8"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lang w:val="uk-UA"/>
        </w:rPr>
      </w:pPr>
      <w:proofErr w:type="spellStart"/>
      <w:r w:rsidRPr="00CB0F7D">
        <w:rPr>
          <w:lang w:val="uk-UA"/>
        </w:rPr>
        <w:t>Езернет-фрейми</w:t>
      </w:r>
      <w:proofErr w:type="spellEnd"/>
      <w:r w:rsidRPr="00CB0F7D">
        <w:rPr>
          <w:lang w:val="uk-UA"/>
        </w:rPr>
        <w:t xml:space="preserve"> не повинні використовувати широкомовні MAC-адреси за винятком ARP-пакетів. </w:t>
      </w:r>
    </w:p>
    <w:p w:rsidR="0064440A" w:rsidRPr="00CB0F7D" w:rsidRDefault="0064440A" w:rsidP="00CB0F7D">
      <w:pPr>
        <w:spacing w:line="276" w:lineRule="auto"/>
        <w:rPr>
          <w:rFonts w:eastAsia="Arial Unicode MS"/>
          <w:b/>
          <w:lang w:val="uk-UA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/>
      </w:tblPr>
      <w:tblGrid>
        <w:gridCol w:w="9360"/>
      </w:tblGrid>
      <w:tr w:rsidR="00203FE0" w:rsidRPr="00CB0F7D" w:rsidTr="00541E79">
        <w:trPr>
          <w:trHeight w:val="126"/>
        </w:trPr>
        <w:tc>
          <w:tcPr>
            <w:tcW w:w="9360" w:type="dxa"/>
            <w:shd w:val="clear" w:color="auto" w:fill="D9D9D9" w:themeFill="background1" w:themeFillShade="D9"/>
          </w:tcPr>
          <w:p w:rsidR="00203FE0" w:rsidRPr="00CB0F7D" w:rsidRDefault="00203FE0" w:rsidP="00287D78">
            <w:pPr>
              <w:pStyle w:val="a8"/>
              <w:shd w:val="clear" w:color="auto" w:fill="D9D9D9" w:themeFill="background1" w:themeFillShade="D9"/>
              <w:tabs>
                <w:tab w:val="left" w:pos="284"/>
              </w:tabs>
              <w:ind w:left="0"/>
              <w:jc w:val="center"/>
              <w:rPr>
                <w:b/>
                <w:bCs/>
                <w:color w:val="FF0000"/>
                <w:lang w:val="uk-UA"/>
              </w:rPr>
            </w:pPr>
            <w:r w:rsidRPr="00CB0F7D">
              <w:rPr>
                <w:b/>
                <w:bCs/>
                <w:lang w:val="uk-UA"/>
              </w:rPr>
              <w:t xml:space="preserve">ПРАВИЛА ПІДКЛЮЧЕННЯ </w:t>
            </w:r>
            <w:r w:rsidR="00287D78" w:rsidRPr="00CB0F7D">
              <w:rPr>
                <w:b/>
                <w:bCs/>
                <w:lang w:val="uk-UA"/>
              </w:rPr>
              <w:t xml:space="preserve">ВІДДАЛЕНИХ УЧАСНИКІВ </w:t>
            </w:r>
          </w:p>
        </w:tc>
      </w:tr>
    </w:tbl>
    <w:p w:rsidR="00203FE0" w:rsidRPr="00CB0F7D" w:rsidRDefault="00203FE0" w:rsidP="00203FE0">
      <w:pPr>
        <w:tabs>
          <w:tab w:val="left" w:pos="0"/>
        </w:tabs>
        <w:jc w:val="both"/>
        <w:rPr>
          <w:b/>
          <w:bCs/>
          <w:sz w:val="10"/>
          <w:szCs w:val="10"/>
          <w:lang w:val="uk-UA"/>
        </w:rPr>
      </w:pPr>
    </w:p>
    <w:p w:rsidR="00203FE0" w:rsidRPr="00CB0F7D" w:rsidRDefault="00203FE0" w:rsidP="00287D78">
      <w:pPr>
        <w:pStyle w:val="a8"/>
        <w:numPr>
          <w:ilvl w:val="1"/>
          <w:numId w:val="10"/>
        </w:numPr>
        <w:tabs>
          <w:tab w:val="left" w:pos="993"/>
        </w:tabs>
        <w:spacing w:after="120"/>
        <w:ind w:left="0" w:firstLine="425"/>
        <w:jc w:val="both"/>
        <w:rPr>
          <w:i/>
          <w:strike/>
          <w:lang w:val="uk-UA"/>
        </w:rPr>
      </w:pPr>
      <w:r w:rsidRPr="00CB0F7D">
        <w:rPr>
          <w:lang w:val="uk-UA"/>
        </w:rPr>
        <w:t>Підключення Учасника до Мережі здійснюється шляхом організації BGP сесії через Гібридний або Партнерський порт.</w:t>
      </w:r>
    </w:p>
    <w:p w:rsidR="00287D78" w:rsidRPr="00CB0F7D" w:rsidRDefault="00287D78" w:rsidP="00287D78">
      <w:pPr>
        <w:pStyle w:val="a8"/>
        <w:numPr>
          <w:ilvl w:val="1"/>
          <w:numId w:val="10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r w:rsidRPr="00CB0F7D">
        <w:rPr>
          <w:lang w:val="uk-UA"/>
        </w:rPr>
        <w:t xml:space="preserve">Для віддалених Учасників допускаються такі типи </w:t>
      </w:r>
      <w:proofErr w:type="spellStart"/>
      <w:r w:rsidRPr="00CB0F7D">
        <w:rPr>
          <w:lang w:val="uk-UA"/>
        </w:rPr>
        <w:t>езернет-фреймів</w:t>
      </w:r>
      <w:proofErr w:type="spellEnd"/>
      <w:r w:rsidRPr="00CB0F7D">
        <w:rPr>
          <w:lang w:val="uk-UA"/>
        </w:rPr>
        <w:t xml:space="preserve">: 0x0800 - IPv4, 0x0806 </w:t>
      </w:r>
      <w:r w:rsidR="00681DF6" w:rsidRPr="00CB0F7D">
        <w:rPr>
          <w:lang w:val="uk-UA"/>
        </w:rPr>
        <w:t>–</w:t>
      </w:r>
      <w:r w:rsidRPr="00CB0F7D">
        <w:rPr>
          <w:lang w:val="uk-UA"/>
        </w:rPr>
        <w:t xml:space="preserve"> ARP</w:t>
      </w:r>
      <w:r w:rsidR="00681DF6" w:rsidRPr="00CB0F7D">
        <w:rPr>
          <w:lang w:val="uk-UA"/>
        </w:rPr>
        <w:t xml:space="preserve">, </w:t>
      </w:r>
      <w:r w:rsidR="00681DF6" w:rsidRPr="00CB0F7D">
        <w:t>0x86DD (IPv6) и 0x8100 (802.1Q - для г</w:t>
      </w:r>
      <w:r w:rsidR="00681DF6" w:rsidRPr="00CB0F7D">
        <w:rPr>
          <w:lang w:val="uk-UA"/>
        </w:rPr>
        <w:t>і</w:t>
      </w:r>
      <w:proofErr w:type="spellStart"/>
      <w:r w:rsidR="00681DF6" w:rsidRPr="00CB0F7D">
        <w:t>бридн</w:t>
      </w:r>
      <w:proofErr w:type="spellEnd"/>
      <w:r w:rsidR="00681DF6" w:rsidRPr="00CB0F7D">
        <w:rPr>
          <w:lang w:val="uk-UA"/>
        </w:rPr>
        <w:t>и</w:t>
      </w:r>
      <w:proofErr w:type="spellStart"/>
      <w:r w:rsidR="00681DF6" w:rsidRPr="00CB0F7D">
        <w:t>х</w:t>
      </w:r>
      <w:proofErr w:type="spellEnd"/>
      <w:r w:rsidR="00681DF6" w:rsidRPr="00CB0F7D">
        <w:t xml:space="preserve"> порт</w:t>
      </w:r>
      <w:r w:rsidR="00681DF6" w:rsidRPr="00CB0F7D">
        <w:rPr>
          <w:lang w:val="uk-UA"/>
        </w:rPr>
        <w:t>і</w:t>
      </w:r>
      <w:r w:rsidR="00681DF6" w:rsidRPr="00CB0F7D">
        <w:t>в).</w:t>
      </w:r>
      <w:r w:rsidRPr="00CB0F7D">
        <w:rPr>
          <w:lang w:val="uk-UA"/>
        </w:rPr>
        <w:t>.</w:t>
      </w:r>
    </w:p>
    <w:p w:rsidR="00287D78" w:rsidRPr="00CB0F7D" w:rsidRDefault="00287D78" w:rsidP="00287D78">
      <w:pPr>
        <w:pStyle w:val="a8"/>
        <w:numPr>
          <w:ilvl w:val="1"/>
          <w:numId w:val="10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r w:rsidRPr="00CB0F7D">
        <w:rPr>
          <w:lang w:val="uk-UA"/>
        </w:rPr>
        <w:t>За винятком ARP, заборонено використання link-</w:t>
      </w:r>
      <w:proofErr w:type="spellStart"/>
      <w:r w:rsidRPr="00CB0F7D">
        <w:rPr>
          <w:lang w:val="uk-UA"/>
        </w:rPr>
        <w:t>local</w:t>
      </w:r>
      <w:proofErr w:type="spellEnd"/>
      <w:r w:rsidRPr="00CB0F7D">
        <w:rPr>
          <w:lang w:val="uk-UA"/>
        </w:rPr>
        <w:t xml:space="preserve"> протоколів, зокрема: IRDP; ICMP </w:t>
      </w:r>
      <w:proofErr w:type="spellStart"/>
      <w:r w:rsidRPr="00CB0F7D">
        <w:rPr>
          <w:lang w:val="uk-UA"/>
        </w:rPr>
        <w:t>redirects</w:t>
      </w:r>
      <w:proofErr w:type="spellEnd"/>
      <w:r w:rsidRPr="00CB0F7D">
        <w:rPr>
          <w:lang w:val="uk-UA"/>
        </w:rPr>
        <w:t xml:space="preserve">; IEEE 802 </w:t>
      </w:r>
      <w:proofErr w:type="spellStart"/>
      <w:r w:rsidRPr="00CB0F7D">
        <w:rPr>
          <w:lang w:val="uk-UA"/>
        </w:rPr>
        <w:t>SpanningTree</w:t>
      </w:r>
      <w:proofErr w:type="spellEnd"/>
      <w:r w:rsidRPr="00CB0F7D">
        <w:rPr>
          <w:lang w:val="uk-UA"/>
        </w:rPr>
        <w:t xml:space="preserve">; </w:t>
      </w:r>
      <w:proofErr w:type="spellStart"/>
      <w:r w:rsidRPr="00CB0F7D">
        <w:rPr>
          <w:lang w:val="uk-UA"/>
        </w:rPr>
        <w:t>Vendorproprietarydiscoveryprotocols</w:t>
      </w:r>
      <w:proofErr w:type="spellEnd"/>
      <w:r w:rsidRPr="00CB0F7D">
        <w:rPr>
          <w:lang w:val="uk-UA"/>
        </w:rPr>
        <w:t xml:space="preserve"> (тобто CDP, EDP); </w:t>
      </w:r>
      <w:proofErr w:type="spellStart"/>
      <w:r w:rsidRPr="00CB0F7D">
        <w:rPr>
          <w:lang w:val="uk-UA"/>
        </w:rPr>
        <w:t>Interiorroutingprotocolbroadcasts</w:t>
      </w:r>
      <w:proofErr w:type="spellEnd"/>
      <w:r w:rsidRPr="00CB0F7D">
        <w:rPr>
          <w:lang w:val="uk-UA"/>
        </w:rPr>
        <w:t xml:space="preserve"> (тобто OSPF, ISIS, IGRP, EIGRP); BOOTP / DHCP; PIM-SM; PIM-DM; DVMRP; ICMPv6 ND-RA; IPv6 ND.</w:t>
      </w:r>
    </w:p>
    <w:p w:rsidR="00287D78" w:rsidRPr="00CB0F7D" w:rsidRDefault="00287D78" w:rsidP="00287D78">
      <w:pPr>
        <w:pStyle w:val="a8"/>
        <w:numPr>
          <w:ilvl w:val="1"/>
          <w:numId w:val="10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r w:rsidRPr="00CB0F7D">
        <w:rPr>
          <w:lang w:val="uk-UA"/>
        </w:rPr>
        <w:t>IP-пакети, адресовані до 195.35.65.0 і 195.35.65.255 не повинні перенаправлятися в усі порти UA-IX (</w:t>
      </w:r>
      <w:proofErr w:type="spellStart"/>
      <w:r w:rsidRPr="00CB0F7D">
        <w:rPr>
          <w:lang w:val="uk-UA"/>
        </w:rPr>
        <w:t>noip</w:t>
      </w:r>
      <w:proofErr w:type="spellEnd"/>
      <w:r w:rsidRPr="00CB0F7D">
        <w:rPr>
          <w:lang w:val="uk-UA"/>
        </w:rPr>
        <w:t xml:space="preserve"> directed-broadcast).</w:t>
      </w:r>
    </w:p>
    <w:p w:rsidR="00203FE0" w:rsidRPr="00CB0F7D" w:rsidRDefault="00203FE0" w:rsidP="00203FE0">
      <w:pPr>
        <w:pStyle w:val="a8"/>
        <w:numPr>
          <w:ilvl w:val="1"/>
          <w:numId w:val="10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r w:rsidRPr="00CB0F7D">
        <w:rPr>
          <w:lang w:val="uk-UA"/>
        </w:rPr>
        <w:t>Для участі в точці обміну трафіком необхідно підтвердити:</w:t>
      </w:r>
    </w:p>
    <w:p w:rsidR="00203FE0" w:rsidRPr="00CB0F7D" w:rsidRDefault="00203FE0" w:rsidP="00203FE0">
      <w:pPr>
        <w:pStyle w:val="a8"/>
        <w:numPr>
          <w:ilvl w:val="2"/>
          <w:numId w:val="10"/>
        </w:numPr>
        <w:tabs>
          <w:tab w:val="left" w:pos="1701"/>
        </w:tabs>
        <w:ind w:left="1701"/>
        <w:jc w:val="both"/>
        <w:rPr>
          <w:lang w:val="uk-UA"/>
        </w:rPr>
      </w:pPr>
      <w:r w:rsidRPr="00CB0F7D">
        <w:rPr>
          <w:lang w:val="uk-UA"/>
        </w:rPr>
        <w:t xml:space="preserve">Наявність власної AS, зареєстрованої в RIPE і відповідним чином оформленої в базі даних </w:t>
      </w:r>
      <w:proofErr w:type="spellStart"/>
      <w:r w:rsidRPr="00CB0F7D">
        <w:rPr>
          <w:lang w:val="uk-UA"/>
        </w:rPr>
        <w:t>RIPEdb</w:t>
      </w:r>
      <w:proofErr w:type="spellEnd"/>
      <w:r w:rsidRPr="00CB0F7D">
        <w:rPr>
          <w:lang w:val="uk-UA"/>
        </w:rPr>
        <w:t>.</w:t>
      </w:r>
    </w:p>
    <w:p w:rsidR="00203FE0" w:rsidRPr="00CB0F7D" w:rsidRDefault="00203FE0" w:rsidP="00203FE0">
      <w:pPr>
        <w:pStyle w:val="a8"/>
        <w:numPr>
          <w:ilvl w:val="2"/>
          <w:numId w:val="10"/>
        </w:numPr>
        <w:tabs>
          <w:tab w:val="left" w:pos="1701"/>
        </w:tabs>
        <w:ind w:left="1701"/>
        <w:jc w:val="both"/>
        <w:rPr>
          <w:lang w:val="uk-UA"/>
        </w:rPr>
      </w:pPr>
      <w:r w:rsidRPr="00CB0F7D">
        <w:rPr>
          <w:lang w:val="uk-UA"/>
        </w:rPr>
        <w:t>Наявність блоку адрес, пов'язаного з цією AS відповідними записами в базі даних RIPE.</w:t>
      </w:r>
    </w:p>
    <w:p w:rsidR="00203FE0" w:rsidRPr="00CB0F7D" w:rsidRDefault="00203FE0" w:rsidP="00203FE0">
      <w:pPr>
        <w:pStyle w:val="a8"/>
        <w:numPr>
          <w:ilvl w:val="2"/>
          <w:numId w:val="10"/>
        </w:numPr>
        <w:tabs>
          <w:tab w:val="left" w:pos="1701"/>
        </w:tabs>
        <w:ind w:left="1701"/>
        <w:jc w:val="both"/>
        <w:rPr>
          <w:lang w:val="uk-UA"/>
        </w:rPr>
      </w:pPr>
      <w:r w:rsidRPr="00CB0F7D">
        <w:rPr>
          <w:lang w:val="uk-UA"/>
        </w:rPr>
        <w:t xml:space="preserve">Наявність мінімум одного вже встановленого BGP </w:t>
      </w:r>
      <w:proofErr w:type="spellStart"/>
      <w:r w:rsidRPr="00CB0F7D">
        <w:rPr>
          <w:lang w:val="uk-UA"/>
        </w:rPr>
        <w:t>пірінга</w:t>
      </w:r>
      <w:proofErr w:type="spellEnd"/>
      <w:r w:rsidRPr="00CB0F7D">
        <w:rPr>
          <w:lang w:val="uk-UA"/>
        </w:rPr>
        <w:t xml:space="preserve"> і, відповідно, хоча б одного стабільно чинного шляху "свій блок адрес від імені своєї AS" в глобальній таблиці маршрутизації. Критерієм стабільності є статистика з проекту </w:t>
      </w:r>
      <w:proofErr w:type="spellStart"/>
      <w:r w:rsidRPr="00CB0F7D">
        <w:rPr>
          <w:lang w:val="uk-UA"/>
        </w:rPr>
        <w:t>RoutingInformationService</w:t>
      </w:r>
      <w:proofErr w:type="spellEnd"/>
      <w:r w:rsidRPr="00CB0F7D">
        <w:rPr>
          <w:lang w:val="uk-UA"/>
        </w:rPr>
        <w:t xml:space="preserve"> (http://www.ris.ripe.net/), а також flap-</w:t>
      </w:r>
      <w:r w:rsidRPr="00CB0F7D">
        <w:rPr>
          <w:lang w:val="uk-UA"/>
        </w:rPr>
        <w:lastRenderedPageBreak/>
        <w:t>статистика про блок адрес Претендента. Точки перевірки на відповідність Учасника вимогам цього пункту довільно вибираються ДП «UA-IX».</w:t>
      </w:r>
    </w:p>
    <w:p w:rsidR="00203FE0" w:rsidRPr="00CB0F7D" w:rsidRDefault="00203FE0" w:rsidP="00203FE0">
      <w:pPr>
        <w:pStyle w:val="a8"/>
        <w:numPr>
          <w:ilvl w:val="1"/>
          <w:numId w:val="10"/>
        </w:numPr>
        <w:tabs>
          <w:tab w:val="left" w:pos="993"/>
        </w:tabs>
        <w:spacing w:after="120"/>
        <w:ind w:left="0" w:firstLine="425"/>
        <w:jc w:val="both"/>
        <w:rPr>
          <w:lang w:val="uk-UA"/>
        </w:rPr>
      </w:pPr>
      <w:r w:rsidRPr="00CB0F7D">
        <w:rPr>
          <w:lang w:val="uk-UA"/>
        </w:rPr>
        <w:t xml:space="preserve">Взаємодія між Учасниками здійснюється за протоколом BGPv4  шляхом обміну таблицями маршрутизації між маршрутизатором Учасника та маршрутизатором ДП «UA-IX» (далі - RS). При цьому </w:t>
      </w:r>
      <w:proofErr w:type="spellStart"/>
      <w:r w:rsidRPr="00CB0F7D">
        <w:rPr>
          <w:lang w:val="uk-UA"/>
        </w:rPr>
        <w:t>трафік</w:t>
      </w:r>
      <w:proofErr w:type="spellEnd"/>
      <w:r w:rsidRPr="00CB0F7D">
        <w:rPr>
          <w:lang w:val="uk-UA"/>
        </w:rPr>
        <w:t xml:space="preserve"> між Учасниками проходить через порти</w:t>
      </w:r>
      <w:r w:rsidR="00C76BB2" w:rsidRPr="00CB0F7D">
        <w:rPr>
          <w:lang w:val="uk-UA"/>
        </w:rPr>
        <w:t xml:space="preserve"> Партнера та</w:t>
      </w:r>
      <w:r w:rsidRPr="00CB0F7D">
        <w:rPr>
          <w:lang w:val="uk-UA"/>
        </w:rPr>
        <w:t xml:space="preserve"> </w:t>
      </w:r>
      <w:proofErr w:type="spellStart"/>
      <w:r w:rsidRPr="00CB0F7D">
        <w:rPr>
          <w:lang w:val="uk-UA"/>
        </w:rPr>
        <w:t>комутатора</w:t>
      </w:r>
      <w:r w:rsidR="00C76BB2" w:rsidRPr="00CB0F7D">
        <w:rPr>
          <w:lang w:val="uk-UA"/>
        </w:rPr>
        <w:t>«UA-IX</w:t>
      </w:r>
      <w:proofErr w:type="spellEnd"/>
      <w:r w:rsidR="00C76BB2" w:rsidRPr="00CB0F7D">
        <w:rPr>
          <w:lang w:val="uk-UA"/>
        </w:rPr>
        <w:t>»</w:t>
      </w:r>
      <w:r w:rsidRPr="00CB0F7D">
        <w:rPr>
          <w:lang w:val="uk-UA"/>
        </w:rPr>
        <w:t>, минаючи RS. В якості RS використовується два взаємозамінних один одного маршрутизатори, з кожним із яких Учасник зобов'язаний підтримувати ідентичні BGP-сесії.</w:t>
      </w:r>
    </w:p>
    <w:p w:rsidR="00203FE0" w:rsidRPr="00CB0F7D" w:rsidRDefault="00203FE0" w:rsidP="00203FE0">
      <w:pPr>
        <w:pStyle w:val="a8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lang w:val="uk-UA"/>
        </w:rPr>
      </w:pPr>
      <w:r w:rsidRPr="00CB0F7D">
        <w:rPr>
          <w:lang w:val="uk-UA"/>
        </w:rPr>
        <w:t>Учасник зобов'язаний віддавати на RS таблиці маршрутизації своєї AS і має право віддавати таблиці маршрутизації AS своїх клієнтів за умови обов'язкового прийому ними таблиці маршрутизації ДП «UA-IX».</w:t>
      </w:r>
    </w:p>
    <w:p w:rsidR="00203FE0" w:rsidRPr="00CB0F7D" w:rsidRDefault="00203FE0" w:rsidP="00203FE0">
      <w:pPr>
        <w:pStyle w:val="a8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lang w:val="uk-UA"/>
        </w:rPr>
      </w:pPr>
      <w:r w:rsidRPr="00CB0F7D">
        <w:rPr>
          <w:lang w:val="uk-UA"/>
        </w:rPr>
        <w:t xml:space="preserve">Учасник зобов'язаний реєструвати в </w:t>
      </w:r>
      <w:proofErr w:type="spellStart"/>
      <w:r w:rsidRPr="00CB0F7D">
        <w:rPr>
          <w:lang w:val="uk-UA"/>
        </w:rPr>
        <w:t>RIPEdb</w:t>
      </w:r>
      <w:proofErr w:type="spellEnd"/>
      <w:r w:rsidRPr="00CB0F7D">
        <w:rPr>
          <w:lang w:val="uk-UA"/>
        </w:rPr>
        <w:t xml:space="preserve"> свою політику взаємодії з ДП «UA-IX». RS приймає від Учасника анонси тільки тих AS, які описані </w:t>
      </w:r>
      <w:proofErr w:type="spellStart"/>
      <w:r w:rsidRPr="00CB0F7D">
        <w:rPr>
          <w:lang w:val="uk-UA"/>
        </w:rPr>
        <w:t>RIPEdb</w:t>
      </w:r>
      <w:proofErr w:type="spellEnd"/>
      <w:r w:rsidRPr="00CB0F7D">
        <w:rPr>
          <w:lang w:val="uk-UA"/>
        </w:rPr>
        <w:t>, як такі, що анонсуються  в бік ДП «UA-IX» (AS15645). RS не приймає анонси приватних мереж, анонси приватних AS, анонси за замовчуванням (</w:t>
      </w:r>
      <w:proofErr w:type="spellStart"/>
      <w:r w:rsidRPr="00CB0F7D">
        <w:rPr>
          <w:lang w:val="uk-UA"/>
        </w:rPr>
        <w:t>default</w:t>
      </w:r>
      <w:proofErr w:type="spellEnd"/>
      <w:r w:rsidRPr="00CB0F7D">
        <w:rPr>
          <w:lang w:val="uk-UA"/>
        </w:rPr>
        <w:t>).</w:t>
      </w:r>
    </w:p>
    <w:p w:rsidR="00203FE0" w:rsidRPr="00CB0F7D" w:rsidRDefault="00203FE0" w:rsidP="00203FE0">
      <w:pPr>
        <w:pStyle w:val="a8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lang w:val="uk-UA"/>
        </w:rPr>
      </w:pPr>
      <w:r w:rsidRPr="00CB0F7D">
        <w:rPr>
          <w:lang w:val="uk-UA"/>
        </w:rPr>
        <w:t>Учаснику забороняється анонсувати мережу, виділену для забезпечення роботи ДП «UA-IX» (195.35.65.0/24).</w:t>
      </w:r>
    </w:p>
    <w:p w:rsidR="00203FE0" w:rsidRPr="00CB0F7D" w:rsidRDefault="00203FE0" w:rsidP="00203FE0">
      <w:pPr>
        <w:pStyle w:val="a8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lang w:val="uk-UA"/>
        </w:rPr>
      </w:pPr>
      <w:r w:rsidRPr="00CB0F7D">
        <w:rPr>
          <w:lang w:val="uk-UA"/>
        </w:rPr>
        <w:t>У межах автономної системи Учасника пріоритет анонсів, отриманих від  ДП «UA-IX», повинен бути вищим, ніж пріоритет тих же анонсів, отриманих іншими шляхами (за винятком випадків явної домовленості між Учасниками).</w:t>
      </w:r>
    </w:p>
    <w:p w:rsidR="00203FE0" w:rsidRPr="00CB0F7D" w:rsidRDefault="00203FE0" w:rsidP="00203FE0">
      <w:pPr>
        <w:pStyle w:val="a8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lang w:val="uk-UA"/>
        </w:rPr>
      </w:pPr>
      <w:proofErr w:type="spellStart"/>
      <w:r w:rsidRPr="00CB0F7D">
        <w:rPr>
          <w:lang w:val="uk-UA"/>
        </w:rPr>
        <w:t>Езернет-фрейми</w:t>
      </w:r>
      <w:proofErr w:type="spellEnd"/>
      <w:r w:rsidRPr="00CB0F7D">
        <w:rPr>
          <w:lang w:val="uk-UA"/>
        </w:rPr>
        <w:t>, що приходять від Учасника у напрямку інших Учасників ДП «UA-IX» зобов'язані мати одну фіксовану MAC-адресу в полі джерела.</w:t>
      </w:r>
    </w:p>
    <w:p w:rsidR="00203FE0" w:rsidRPr="00CB0F7D" w:rsidRDefault="00203FE0" w:rsidP="00203FE0">
      <w:pPr>
        <w:pStyle w:val="a8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lang w:val="uk-UA"/>
        </w:rPr>
      </w:pPr>
      <w:r w:rsidRPr="00CB0F7D">
        <w:rPr>
          <w:lang w:val="uk-UA"/>
        </w:rPr>
        <w:t xml:space="preserve">Учасник зобов'язаний використовувати на інтерфейсі маршрутизатора, </w:t>
      </w:r>
      <w:r w:rsidR="00C76BB2" w:rsidRPr="00CB0F7D">
        <w:rPr>
          <w:lang w:val="uk-UA"/>
        </w:rPr>
        <w:t xml:space="preserve">віддалено </w:t>
      </w:r>
      <w:r w:rsidRPr="00CB0F7D">
        <w:rPr>
          <w:lang w:val="uk-UA"/>
        </w:rPr>
        <w:t>підключеного до UA-IX, тільки т</w:t>
      </w:r>
      <w:r w:rsidR="00C76BB2" w:rsidRPr="00CB0F7D">
        <w:rPr>
          <w:lang w:val="uk-UA"/>
        </w:rPr>
        <w:t>у</w:t>
      </w:r>
      <w:r w:rsidRPr="00CB0F7D">
        <w:rPr>
          <w:lang w:val="uk-UA"/>
        </w:rPr>
        <w:t xml:space="preserve"> IP-адресу і мережеву маску, які йому виділені ДП «UA-IX». Тільки ця адреса може бути використана як параметр next-</w:t>
      </w:r>
      <w:proofErr w:type="spellStart"/>
      <w:r w:rsidRPr="00CB0F7D">
        <w:rPr>
          <w:lang w:val="uk-UA"/>
        </w:rPr>
        <w:t>hop</w:t>
      </w:r>
      <w:proofErr w:type="spellEnd"/>
      <w:r w:rsidRPr="00CB0F7D">
        <w:rPr>
          <w:lang w:val="uk-UA"/>
        </w:rPr>
        <w:t xml:space="preserve"> для всіх анонсів Учасника.</w:t>
      </w:r>
    </w:p>
    <w:p w:rsidR="00203FE0" w:rsidRPr="00CB0F7D" w:rsidRDefault="00203FE0" w:rsidP="00203FE0">
      <w:pPr>
        <w:pStyle w:val="a8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lang w:val="uk-UA"/>
        </w:rPr>
      </w:pPr>
      <w:proofErr w:type="spellStart"/>
      <w:r w:rsidRPr="00CB0F7D">
        <w:rPr>
          <w:lang w:val="uk-UA"/>
        </w:rPr>
        <w:t>Езернет-фрейми</w:t>
      </w:r>
      <w:proofErr w:type="spellEnd"/>
      <w:r w:rsidRPr="00CB0F7D">
        <w:rPr>
          <w:lang w:val="uk-UA"/>
        </w:rPr>
        <w:t xml:space="preserve"> не повинні використовувати широкомовні MAC-адреси за винятком ARP-пакетів. Не допускається використання </w:t>
      </w:r>
      <w:proofErr w:type="spellStart"/>
      <w:r w:rsidRPr="00CB0F7D">
        <w:rPr>
          <w:lang w:val="uk-UA"/>
        </w:rPr>
        <w:t>proxy</w:t>
      </w:r>
      <w:proofErr w:type="spellEnd"/>
      <w:r w:rsidRPr="00CB0F7D">
        <w:rPr>
          <w:lang w:val="uk-UA"/>
        </w:rPr>
        <w:t xml:space="preserve"> ARP на інтерфейсі маршрутизатора, </w:t>
      </w:r>
      <w:r w:rsidR="00C76BB2" w:rsidRPr="00CB0F7D">
        <w:rPr>
          <w:lang w:val="uk-UA"/>
        </w:rPr>
        <w:t xml:space="preserve">віддалено </w:t>
      </w:r>
      <w:r w:rsidRPr="00CB0F7D">
        <w:rPr>
          <w:lang w:val="uk-UA"/>
        </w:rPr>
        <w:t>підключеного до ДП «UA-IX».</w:t>
      </w:r>
    </w:p>
    <w:p w:rsidR="00203FE0" w:rsidRDefault="00203FE0" w:rsidP="0052354B">
      <w:pPr>
        <w:spacing w:after="200" w:line="276" w:lineRule="auto"/>
        <w:rPr>
          <w:rFonts w:eastAsia="Arial Unicode MS"/>
          <w:b/>
          <w:lang w:val="uk-U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7263FC" w:rsidRPr="007263FC" w:rsidTr="00B00F71">
        <w:trPr>
          <w:trHeight w:val="1281"/>
        </w:trPr>
        <w:tc>
          <w:tcPr>
            <w:tcW w:w="4857" w:type="dxa"/>
          </w:tcPr>
          <w:p w:rsidR="007263FC" w:rsidRDefault="007263FC" w:rsidP="00B00F71">
            <w:pPr>
              <w:pStyle w:val="HTML"/>
              <w:tabs>
                <w:tab w:val="clear" w:pos="916"/>
                <w:tab w:val="clear" w:pos="1832"/>
                <w:tab w:val="left" w:pos="0"/>
                <w:tab w:val="left" w:pos="284"/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</w:tcPr>
          <w:p w:rsidR="007263FC" w:rsidRPr="007263FC" w:rsidRDefault="007263FC" w:rsidP="00B00F71">
            <w:pPr>
              <w:pStyle w:val="HTML"/>
              <w:tabs>
                <w:tab w:val="clear" w:pos="916"/>
                <w:tab w:val="clear" w:pos="1832"/>
                <w:tab w:val="left" w:pos="0"/>
                <w:tab w:val="left" w:pos="284"/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263FC" w:rsidRPr="00CB0F7D" w:rsidRDefault="007263FC" w:rsidP="0052354B">
      <w:pPr>
        <w:spacing w:after="200" w:line="276" w:lineRule="auto"/>
        <w:rPr>
          <w:rFonts w:eastAsia="Arial Unicode MS"/>
          <w:b/>
          <w:lang w:val="uk-UA"/>
        </w:rPr>
      </w:pPr>
    </w:p>
    <w:sectPr w:rsidR="007263FC" w:rsidRPr="00CB0F7D" w:rsidSect="00203FE0">
      <w:footerReference w:type="default" r:id="rId8"/>
      <w:pgSz w:w="11906" w:h="16838"/>
      <w:pgMar w:top="851" w:right="707" w:bottom="1134" w:left="1701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D4" w:rsidRDefault="009D1FD4">
      <w:r>
        <w:separator/>
      </w:r>
    </w:p>
  </w:endnote>
  <w:endnote w:type="continuationSeparator" w:id="0">
    <w:p w:rsidR="009D1FD4" w:rsidRDefault="009D1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30974"/>
      <w:docPartObj>
        <w:docPartGallery w:val="Page Numbers (Bottom of Page)"/>
        <w:docPartUnique/>
      </w:docPartObj>
    </w:sdtPr>
    <w:sdtContent>
      <w:p w:rsidR="00C24B3E" w:rsidRDefault="00605441">
        <w:pPr>
          <w:pStyle w:val="aa"/>
          <w:jc w:val="center"/>
        </w:pPr>
        <w:r>
          <w:fldChar w:fldCharType="begin"/>
        </w:r>
        <w:r w:rsidR="00C24B3E">
          <w:instrText>PAGE   \* MERGEFORMAT</w:instrText>
        </w:r>
        <w:r>
          <w:fldChar w:fldCharType="separate"/>
        </w:r>
        <w:r w:rsidR="00ED34AE">
          <w:rPr>
            <w:noProof/>
          </w:rPr>
          <w:t>3</w:t>
        </w:r>
        <w:r>
          <w:fldChar w:fldCharType="end"/>
        </w:r>
      </w:p>
    </w:sdtContent>
  </w:sdt>
  <w:p w:rsidR="00C24B3E" w:rsidRDefault="00C24B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D4" w:rsidRDefault="009D1FD4">
      <w:r>
        <w:separator/>
      </w:r>
    </w:p>
  </w:footnote>
  <w:footnote w:type="continuationSeparator" w:id="0">
    <w:p w:rsidR="009D1FD4" w:rsidRDefault="009D1FD4">
      <w:r>
        <w:continuationSeparator/>
      </w:r>
    </w:p>
  </w:footnote>
  <w:footnote w:id="1">
    <w:p w:rsidR="00C24B3E" w:rsidRPr="00620CE9" w:rsidRDefault="00C24B3E" w:rsidP="00C24B3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F99"/>
    <w:multiLevelType w:val="multilevel"/>
    <w:tmpl w:val="425C2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960" w:hanging="1800"/>
      </w:pPr>
      <w:rPr>
        <w:rFonts w:hint="default"/>
      </w:rPr>
    </w:lvl>
  </w:abstractNum>
  <w:abstractNum w:abstractNumId="1">
    <w:nsid w:val="0533229E"/>
    <w:multiLevelType w:val="multilevel"/>
    <w:tmpl w:val="86E0C0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  <w:b/>
        <w:i/>
      </w:rPr>
    </w:lvl>
  </w:abstractNum>
  <w:abstractNum w:abstractNumId="2">
    <w:nsid w:val="17C04F9B"/>
    <w:multiLevelType w:val="multilevel"/>
    <w:tmpl w:val="328EEBD4"/>
    <w:lvl w:ilvl="0">
      <w:start w:val="1"/>
      <w:numFmt w:val="decimal"/>
      <w:lvlText w:val="%1."/>
      <w:lvlJc w:val="left"/>
      <w:pPr>
        <w:ind w:left="4047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4472" w:hanging="360"/>
      </w:pPr>
      <w:rPr>
        <w:rFonts w:hint="default"/>
        <w:b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strike w:val="0"/>
        <w:lang w:val="uk-UA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3">
    <w:nsid w:val="30990EFB"/>
    <w:multiLevelType w:val="multilevel"/>
    <w:tmpl w:val="EC08AF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3FD87926"/>
    <w:multiLevelType w:val="multilevel"/>
    <w:tmpl w:val="8B4EA8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466F4EC3"/>
    <w:multiLevelType w:val="multilevel"/>
    <w:tmpl w:val="7B862098"/>
    <w:lvl w:ilvl="0">
      <w:start w:val="1"/>
      <w:numFmt w:val="decimal"/>
      <w:lvlText w:val="%1."/>
      <w:lvlJc w:val="left"/>
      <w:pPr>
        <w:ind w:left="4047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4472" w:hanging="360"/>
      </w:pPr>
      <w:rPr>
        <w:rFonts w:hint="default"/>
        <w:b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strike w:val="0"/>
        <w:lang w:val="uk-UA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6">
    <w:nsid w:val="47553C49"/>
    <w:multiLevelType w:val="multilevel"/>
    <w:tmpl w:val="E78EC1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7">
    <w:nsid w:val="48401319"/>
    <w:multiLevelType w:val="multilevel"/>
    <w:tmpl w:val="A0BCC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4E7B7E7F"/>
    <w:multiLevelType w:val="multilevel"/>
    <w:tmpl w:val="328EEBD4"/>
    <w:lvl w:ilvl="0">
      <w:start w:val="1"/>
      <w:numFmt w:val="decimal"/>
      <w:lvlText w:val="%1."/>
      <w:lvlJc w:val="left"/>
      <w:pPr>
        <w:ind w:left="4047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4472" w:hanging="360"/>
      </w:pPr>
      <w:rPr>
        <w:rFonts w:hint="default"/>
        <w:b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strike w:val="0"/>
        <w:lang w:val="uk-UA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9">
    <w:nsid w:val="51462685"/>
    <w:multiLevelType w:val="multilevel"/>
    <w:tmpl w:val="FE54A0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10">
    <w:nsid w:val="55F027B8"/>
    <w:multiLevelType w:val="multilevel"/>
    <w:tmpl w:val="7B862098"/>
    <w:lvl w:ilvl="0">
      <w:start w:val="1"/>
      <w:numFmt w:val="decimal"/>
      <w:lvlText w:val="%1."/>
      <w:lvlJc w:val="left"/>
      <w:pPr>
        <w:ind w:left="4047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4472" w:hanging="360"/>
      </w:pPr>
      <w:rPr>
        <w:rFonts w:hint="default"/>
        <w:b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  <w:strike w:val="0"/>
        <w:lang w:val="uk-UA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11">
    <w:nsid w:val="56000988"/>
    <w:multiLevelType w:val="multilevel"/>
    <w:tmpl w:val="E3887560"/>
    <w:lvl w:ilvl="0">
      <w:start w:val="1"/>
      <w:numFmt w:val="decimal"/>
      <w:lvlText w:val="%1."/>
      <w:lvlJc w:val="left"/>
      <w:pPr>
        <w:ind w:left="504" w:hanging="504"/>
      </w:pPr>
      <w:rPr>
        <w:rFonts w:eastAsia="Arial Unicode MS" w:hint="default"/>
      </w:rPr>
    </w:lvl>
    <w:lvl w:ilvl="1">
      <w:start w:val="7"/>
      <w:numFmt w:val="decimal"/>
      <w:lvlText w:val="%1.%2."/>
      <w:lvlJc w:val="left"/>
      <w:pPr>
        <w:ind w:left="716" w:hanging="504"/>
      </w:pPr>
      <w:rPr>
        <w:rFonts w:eastAsia="Arial Unicode MS" w:hint="default"/>
        <w:b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eastAsia="Arial Unicode MS" w:hint="default"/>
      </w:rPr>
    </w:lvl>
  </w:abstractNum>
  <w:abstractNum w:abstractNumId="12">
    <w:nsid w:val="6F7526F8"/>
    <w:multiLevelType w:val="multilevel"/>
    <w:tmpl w:val="7B862098"/>
    <w:lvl w:ilvl="0">
      <w:start w:val="1"/>
      <w:numFmt w:val="decimal"/>
      <w:lvlText w:val="%1."/>
      <w:lvlJc w:val="left"/>
      <w:pPr>
        <w:ind w:left="4473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4898" w:hanging="360"/>
      </w:pPr>
      <w:rPr>
        <w:rFonts w:hint="default"/>
        <w:b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  <w:b/>
        <w:strike w:val="0"/>
        <w:lang w:val="uk-UA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  <w:b/>
      </w:rPr>
    </w:lvl>
  </w:abstractNum>
  <w:abstractNum w:abstractNumId="13">
    <w:nsid w:val="72A3306B"/>
    <w:multiLevelType w:val="multilevel"/>
    <w:tmpl w:val="44B8D4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ind w:left="21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  <w:b/>
        <w:i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780"/>
    <w:rsid w:val="00001BC5"/>
    <w:rsid w:val="000A45E7"/>
    <w:rsid w:val="00151153"/>
    <w:rsid w:val="0015272E"/>
    <w:rsid w:val="001C7A27"/>
    <w:rsid w:val="00203FE0"/>
    <w:rsid w:val="002549CD"/>
    <w:rsid w:val="00284FB0"/>
    <w:rsid w:val="00287D78"/>
    <w:rsid w:val="002A4F18"/>
    <w:rsid w:val="002B3780"/>
    <w:rsid w:val="00300E7A"/>
    <w:rsid w:val="0032739F"/>
    <w:rsid w:val="00360346"/>
    <w:rsid w:val="003867ED"/>
    <w:rsid w:val="003D0A28"/>
    <w:rsid w:val="003F0178"/>
    <w:rsid w:val="00400176"/>
    <w:rsid w:val="004102B8"/>
    <w:rsid w:val="00417B7F"/>
    <w:rsid w:val="00495A04"/>
    <w:rsid w:val="004E1BE4"/>
    <w:rsid w:val="0052354B"/>
    <w:rsid w:val="00584039"/>
    <w:rsid w:val="005B5D5F"/>
    <w:rsid w:val="00605441"/>
    <w:rsid w:val="0064440A"/>
    <w:rsid w:val="0064716D"/>
    <w:rsid w:val="00670012"/>
    <w:rsid w:val="00681DF6"/>
    <w:rsid w:val="006D4828"/>
    <w:rsid w:val="006E383B"/>
    <w:rsid w:val="00700536"/>
    <w:rsid w:val="007234E7"/>
    <w:rsid w:val="007263FC"/>
    <w:rsid w:val="00741DDE"/>
    <w:rsid w:val="00785199"/>
    <w:rsid w:val="00795466"/>
    <w:rsid w:val="007D2C9E"/>
    <w:rsid w:val="00851F46"/>
    <w:rsid w:val="008E0A2F"/>
    <w:rsid w:val="008E64E5"/>
    <w:rsid w:val="009331BF"/>
    <w:rsid w:val="00956B6B"/>
    <w:rsid w:val="00967276"/>
    <w:rsid w:val="00985E94"/>
    <w:rsid w:val="009B25AD"/>
    <w:rsid w:val="009B66DF"/>
    <w:rsid w:val="009D1FD4"/>
    <w:rsid w:val="00A57709"/>
    <w:rsid w:val="00A7735A"/>
    <w:rsid w:val="00AD1929"/>
    <w:rsid w:val="00B27E7D"/>
    <w:rsid w:val="00B63100"/>
    <w:rsid w:val="00B7414E"/>
    <w:rsid w:val="00BD4C9E"/>
    <w:rsid w:val="00C24B3E"/>
    <w:rsid w:val="00C42A75"/>
    <w:rsid w:val="00C7325A"/>
    <w:rsid w:val="00C76BB2"/>
    <w:rsid w:val="00CB0F7D"/>
    <w:rsid w:val="00E1666A"/>
    <w:rsid w:val="00E200E7"/>
    <w:rsid w:val="00E26A1E"/>
    <w:rsid w:val="00E659AC"/>
    <w:rsid w:val="00E92C0B"/>
    <w:rsid w:val="00ED34AE"/>
    <w:rsid w:val="00FA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780"/>
    <w:pPr>
      <w:keepNext/>
      <w:autoSpaceDE w:val="0"/>
      <w:autoSpaceDN w:val="0"/>
      <w:adjustRightInd w:val="0"/>
      <w:jc w:val="center"/>
      <w:outlineLvl w:val="0"/>
    </w:pPr>
    <w:rPr>
      <w:rFonts w:ascii="Tahoma" w:hAnsi="Tahoma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80"/>
    <w:rPr>
      <w:rFonts w:ascii="Tahoma" w:eastAsia="Times New Roman" w:hAnsi="Tahoma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B3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780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B3780"/>
    <w:pPr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B378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B3780"/>
    <w:pPr>
      <w:ind w:left="540" w:hanging="540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B3780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uiPriority w:val="22"/>
    <w:qFormat/>
    <w:rsid w:val="002B3780"/>
    <w:rPr>
      <w:b/>
      <w:bCs/>
    </w:rPr>
  </w:style>
  <w:style w:type="character" w:customStyle="1" w:styleId="longtext">
    <w:name w:val="long_text"/>
    <w:basedOn w:val="a0"/>
    <w:rsid w:val="002B3780"/>
  </w:style>
  <w:style w:type="character" w:customStyle="1" w:styleId="gt-icon-text1">
    <w:name w:val="gt-icon-text1"/>
    <w:basedOn w:val="a0"/>
    <w:rsid w:val="002B3780"/>
  </w:style>
  <w:style w:type="paragraph" w:styleId="a8">
    <w:name w:val="List Paragraph"/>
    <w:basedOn w:val="a"/>
    <w:uiPriority w:val="34"/>
    <w:qFormat/>
    <w:rsid w:val="002B378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B3780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2B3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C24B3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24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24B3E"/>
    <w:rPr>
      <w:vertAlign w:val="superscript"/>
    </w:rPr>
  </w:style>
  <w:style w:type="character" w:customStyle="1" w:styleId="apple-converted-space">
    <w:name w:val="apple-converted-space"/>
    <w:basedOn w:val="a0"/>
    <w:rsid w:val="00C24B3E"/>
  </w:style>
  <w:style w:type="paragraph" w:styleId="af">
    <w:name w:val="Balloon Text"/>
    <w:basedOn w:val="a"/>
    <w:link w:val="af0"/>
    <w:uiPriority w:val="99"/>
    <w:semiHidden/>
    <w:unhideWhenUsed/>
    <w:rsid w:val="00300E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0E7A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72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780"/>
    <w:pPr>
      <w:keepNext/>
      <w:autoSpaceDE w:val="0"/>
      <w:autoSpaceDN w:val="0"/>
      <w:adjustRightInd w:val="0"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80"/>
    <w:rPr>
      <w:rFonts w:ascii="Tahoma" w:eastAsia="Times New Roman" w:hAnsi="Tahoma" w:cs="Times New Roman"/>
      <w:b/>
      <w:bCs/>
      <w:sz w:val="20"/>
      <w:szCs w:val="20"/>
      <w:lang w:val="x-none" w:eastAsia="ru-RU"/>
    </w:rPr>
  </w:style>
  <w:style w:type="paragraph" w:styleId="HTML">
    <w:name w:val="HTML Preformatted"/>
    <w:basedOn w:val="a"/>
    <w:link w:val="HTML0"/>
    <w:rsid w:val="002B3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780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B3780"/>
    <w:pPr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B378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B3780"/>
    <w:pPr>
      <w:ind w:left="540" w:hanging="540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B3780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uiPriority w:val="22"/>
    <w:qFormat/>
    <w:rsid w:val="002B3780"/>
    <w:rPr>
      <w:b/>
      <w:bCs/>
    </w:rPr>
  </w:style>
  <w:style w:type="character" w:customStyle="1" w:styleId="longtext">
    <w:name w:val="long_text"/>
    <w:basedOn w:val="a0"/>
    <w:rsid w:val="002B3780"/>
  </w:style>
  <w:style w:type="character" w:customStyle="1" w:styleId="gt-icon-text1">
    <w:name w:val="gt-icon-text1"/>
    <w:basedOn w:val="a0"/>
    <w:rsid w:val="002B3780"/>
  </w:style>
  <w:style w:type="paragraph" w:styleId="a8">
    <w:name w:val="List Paragraph"/>
    <w:basedOn w:val="a"/>
    <w:uiPriority w:val="34"/>
    <w:qFormat/>
    <w:rsid w:val="002B378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B3780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2B3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C24B3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24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24B3E"/>
    <w:rPr>
      <w:vertAlign w:val="superscript"/>
    </w:rPr>
  </w:style>
  <w:style w:type="character" w:customStyle="1" w:styleId="apple-converted-space">
    <w:name w:val="apple-converted-space"/>
    <w:basedOn w:val="a0"/>
    <w:rsid w:val="00C24B3E"/>
  </w:style>
  <w:style w:type="paragraph" w:styleId="af">
    <w:name w:val="Balloon Text"/>
    <w:basedOn w:val="a"/>
    <w:link w:val="af0"/>
    <w:uiPriority w:val="99"/>
    <w:semiHidden/>
    <w:unhideWhenUsed/>
    <w:rsid w:val="00300E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0E7A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72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3663-E066-4886-81B3-DEED4C00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INAU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2013-11-22T13:17:00Z</cp:lastPrinted>
  <dcterms:created xsi:type="dcterms:W3CDTF">2014-03-12T11:34:00Z</dcterms:created>
  <dcterms:modified xsi:type="dcterms:W3CDTF">2014-03-12T11:34:00Z</dcterms:modified>
</cp:coreProperties>
</file>